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Виген Хечумян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Времена и оттенки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литература (Советакан граканутюн) · 1961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1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много раз на обычных полотнах, своим величественным сиянием, обретала цвета и оттенки гора Арарат! И каждый раз она была в чём-то преображена, всегда особенная, более многозначительная, чем другие, и все они служили поводом для восхищения и долгих раздумий.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Таковы Арараты великого мастера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Мартироса 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Глядя на них, рассматривая каждый по отдельности, понимаешь, что они не только воплощают меру патриотизма народного художника, но и говорят своё слово о своём творческом времени, обобщают значимость этого времени. Они различаются и внешней художественной формой, и видом, и цветами и оттенками, и внутренним многозначным содержанием — как различаются все значимые отрезки сорокалетней истории армянского народа.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самые ранние Арараты мастера. Они стоят в знакомой долине, гордо высокие и своеобразные, окутанные каким-то недосягаемым величием. Чувство неприкосновенности есть во всём их облике — на тёмно-синем склоне и на режущих глаз вечных снегах. Гора сияет: она излучает вокруг себя таинственный и одновременно величественный свет.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созданный много лет назад самый ранний Арарат, когда художник хотел удостоверить существование горы как наконец рождённого символа армянской государственности — устойчивого и служащего народу прочной опорой.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Отныне гора — не только чудо природы, которым могли восхищаться путешественники. И не определение древнего народа, окутанное прославленным авторитетом библейской легенды, которым восхищались в прошлом. Гора — это идущее из прошлого и устремлённое в будущее выражение воли возрождённого народа; это сила его рук, воплощение его мечты и даже больше — воплощение социалистической мечты.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Проходит время, и со временем создаются весенние Арараты, призванные объяснить вновь иное, весеннее творческое состояние нашей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Вначале Арарат виден сквозь весенние холмы Еревана, когда только вырисовывается купол «могучей» церкви и несколько скоплений домов с плоскими крышами. Потом, постепенно всё чётче, вырисовывается ставшая неузнаваемой Араратская долина. На сине-золотистой подкладке цветут густые деревья абрикосов и персиков, перед ними группами колышутся тополя, затем выделяются реальные и безграничные кудрявые сады и появляется воссоздающий природу человек.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всём мы чувствуем веяние времени: розовые и светло-голубые оттенки расстилаются на склонах, на снегах Арарата, на небе. Все оттенки зелёного присутствуют на поле, а также воображаемые искры лилово-красных огней. Оплодотворяются и природа, окружающая гору, и созидательная мечта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Вместе с Араратом снова проходит время, насыщенное легендарным воодушевлением преобразования жизни. Перед Араратом видны то пышные виноградники, то равнины, покрытые хлопком, где присутствуют люди, которые ухаживают за ним или собирают обильный урожай.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Арарат действительно становится той плотиной, по эту сторону которой лежит равнина, где процветает возрождённая страна. Здесь человек, без привычных тысячелетиями тревог и во благо народа, отдаётся своему вековому искусству добывания неиссякаемого богатства с каждого фута земли.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обобщение этих лет мастер создаёт изображение всей Араратской долины без горы. И рождается на свет классическая картина «Араратская долина из Двина»: сады, не имеющие ни начала, ни конца, — как и само понятие изобилия.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Араратами, воплощающими трудовое творческое воодушевление, следует и обоснованное наслаждение, отдых — то многозначное чувство покоя, которое диктует мастеру написать новый Арарат как памятник, стоящий под палящим солнцем, и рядом с именем горы поставить второе слово: «Полдень».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Кажется, Масисы плывут в знойном летнем воздухе, а безоблачное небо — это широко раскрытый глаз, который, восхищённый видом земли, словно замер на зеркале водной глади. В этот летний день жарко и мирно на армянской земле.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наступает другое время — мастер поднимается вверх по крутым склонам Арагаца. Он шагает по залам Бюраканской обсерватории, размышляет о достигшей звёзд великой мысли армянского учёного. А когда оттуда, с Бюракана, смотрит на Араратскую долину, его всевидящая кисть создаёт новые картины, насыщенные этими мыслями, — Арарат с Бюракана в трёх мгновениях дня. Человек свысока смотрит на высокое…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 сейчас перед нами Арарат одна тысяча девятьсот шестидесятого года.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изумрудной зелени равнины расстилается обильный дневной свет: местами изобилие золота, местами — сарьяновский огонь, оранжевый. В воздухе голубая туманная дымка. Множество синих теней покорно лежат у подножья. На вершину Масиса присело кочующее облако, и в воздухе, от вершины Арагаца до вершины Арарата, замер и затаил дыхание один и тот же туман. Во всех уголках картины присутствует мысль, задумчивость, мудрость. И, осознавая величие мгновения и стремления, хочется воскликнуть: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Подождите, не мешайте, здесь человек занят своими великими мыслями не только о нашей маленькой армянской земле, но и о мире, и, вероятно, обо всём мире, и, естественно, о приблизившейся к нам всеобщей Вселенной.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всегда так: когда смотришь на ожерелье Араратов великого мастера Мартироса Сарьяна — с того самого первого звена, созданного в двадцатых годах, до сегодняшнего Арарата, которому дали жизнь удивительные шестидесятые нашего века, — очень многое становится ясным. Одновременно становится понятным, что традиционная гора — это счастливый пробный камень художника, на котором мастер испытывает свой художественный Меч Молниеносец — свою мудрую кисть.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Эта сарьяновская особенность размышлять о мире и о столетии создала целую школу молодых талантливых армянских художников, которая, хотя в основных своих оттенках и не повторяет Сарьяна, всё же непрерывно берёт уроки из его источника мудрости. Школа, преданная высокому искусству, обязательно имеет смысл и цель, а также богата словом, описывающим столетия.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2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любом случае мастерская художника или скульптора — любопытный и своеобразный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Сразу ощущаешь себя в разных уголках своей родины, разные времена года окружают тебя, и знакомые, и незнакомые люди каким-то особенным взглядом следят за всеми твоими движениями. И когда смотришь на незаконченные картины или незаконченные скульптуры, на наброски и рисунки, на своеобразные творческие замыслы, которые пока не имеют определённой формы и содержания, кажется, что художник здесь заново сотворяет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Эти мысли сопровождают тебя, когда переступаешь порог мастерских молодых художников </w:t>
      </w:r>
      <w:r>
        <w:rPr>
          <w:rFonts w:ascii="Times New Roman" w:hAnsi="Times New Roman" w:eastAsia="Times New Roman" w:cs="Times New Roman"/>
          <w:b/>
          <w:i w:val="0"/>
          <w:sz w:val="24"/>
        </w:rPr>
        <w:t>Рудольфа Хачатряна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/>
          <w:i w:val="0"/>
          <w:sz w:val="24"/>
        </w:rPr>
        <w:t>Рубена Адаляна</w:t>
      </w:r>
      <w:r>
        <w:rPr>
          <w:rFonts w:ascii="Times New Roman" w:hAnsi="Times New Roman" w:eastAsia="Times New Roman" w:cs="Times New Roman"/>
          <w:b/>
          <w:i w:val="0"/>
          <w:sz w:val="24"/>
        </w:rPr>
        <w:t>, Александра Григоряна и скульптора Арутюна Чакмакчяна.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И, как всегда в таких случаях, прежде всего хочется узнать: что здесь самое привлекательное, новое и современное? Какие чувства сопровождают тебя от картины к картине, от скульптуры к скульптуре?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Мастерская каждого из этих молодых художников — одно из тех созидательных мест, где в первую очередь бросается в глаза яркий талант творца. Этот талант ярок ещё и потому, что молод, присущ только им и несёт с собой новое, которое, в свою очередь, выражает их эпоху, определяет культуру и способы выражения их поколения. Здесь можно говорить об искусстве, которое уже поднимается на определённую ступень; об искусстве новаторском, богатом поисками и закалённом поиском.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Основная тема этих молодых деятелей искусства — новаторство. Они создают высокохудожественное и ценное собрание, отражающее нашу жизнь, повседневность современников, строящих коммунистическое общество; собрание, которое, будучи свободным от изъянов живописи культа личности, ближе всего подходит к советским созидательным людям, а это и есть главная задача утверждения в живописи истинной мысли народа.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Исходя из требования времени, эти молодые художники ищут новые выразительные способы отображения актуального в живописи. И этим они новаторы. Центр их внимания и главное их высказывание — содержание. Форма простая, ясная, слитая с содержанием. Форма помогает сосредоточиться именно на содержании, вникать в самую глубокую его суть. Цветовые качества, конечно, остались в рамках национального: хотя современная природа претерпела цветовые изменения, она всё же сохранила веками характеризующие её черты. Но эти молодые художники взяли из национальной цветовой палитры самое характерное: часто лишь один или два тёплых или ярких оттенка, обильный свет и синие, сгущённые тени. И всё это в более чистом виде, без нагромождения. Это создаёт простоту оттенков, которая ещё раз помогает сделать содержание первичным.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Основной предмет их творчества — человек. Здесь наши художники имеют одну общую черту, идущую именно от их времени: они верят в идеальность человека и показывают этот идеал или стремление к идеалу, чтобы увидеть в человеке и раскрыть его привлекательную идеальную красоту со всей глубиной мысли.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Выраженная ими красота не «салоник», но и не вульгарная, не унижающая. (В оригинале «սալոնիկ» вместо «салонная»; это словоупотребление обыгрывается в ответной статье В. Арутюняна. — Прим. перев.) В их работах образ человека — это художественное воспроизведение современника, взятое из реальной жизни. И это многозначно, многообразно и ни в коем случае не стандартно. Поэтому созданные ими портреты то монументальны, без лишней фальшивой внешней роскоши и тем самым по-человечески возвышенны, то нежны, лиричны, как музыка, но психологически полностью раскрыты и тем самым глубоко осмысленны и своеобразны, иногда внешне графичны, укрупнены, написаны почти в одном тоне. Но в каждом характер с помощью соответствующего цвета сплочён вокруг основополагающей мысли — вокруг идеального внутренней красотой, думающего и полного жизни человека-современника. И, естественно, получается, что перед такими работами гордишься и за человека, и за то, что ты сам человек.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Всё это не только новое, современное и наше, но и противоположно «модернистическим» старомодным догмам, преобладающим в современном западном искусстве и литературе. Согласно этим догмам, человек, потерявший веру в жизнь, уставший от неё и безразличный к жизненным явлениям, неидеален и недумающ. И, естественно, выходит, что, соприкасаясь с таким «искусством», чувствуешь боль и ярость за унижение человека, за попытки утопить человеческую красоту.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Современник, неразрывно связанный с реальной жизнью, нов и прогрессивен. Именно это новое и прогрессивное выявило наших живописцев-новаторов. Их сила — социалистический реализм, богатая внутренним миром наша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3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Художник </w:t>
      </w:r>
      <w:r>
        <w:rPr>
          <w:rFonts w:ascii="Times New Roman" w:hAnsi="Times New Roman" w:eastAsia="Times New Roman" w:cs="Times New Roman"/>
          <w:b/>
          <w:i w:val="0"/>
          <w:sz w:val="24"/>
        </w:rPr>
        <w:t>Рудольф Хачатрян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 в какой-то мере феномен в современной советской армянской графике.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Феномен не только благодаря своему блестящему таланту, который дал ему возможность без профессионального образования проявить в своём творчестве высокую профессиональную культуру, но главным образом потому, что он, совсем молодой, двадцатитрёхлетний художник, в портретах современников, живущих в наше великое и сложное время, мастерски подчёркивает их подлинное величие и совершенство.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Подлинное величие и совершенство современника в графических портретах </w:t>
      </w:r>
      <w:r>
        <w:rPr>
          <w:rFonts w:ascii="Times New Roman" w:hAnsi="Times New Roman" w:eastAsia="Times New Roman" w:cs="Times New Roman"/>
          <w:b/>
          <w:i w:val="0"/>
          <w:sz w:val="24"/>
        </w:rPr>
        <w:t>Хачатряна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 прежде всего просты и чётки, хотя и выполнены простыми средствами (карандаш, уголь), и каким-то образом заставляют нас вникнуть в этот сверхпростой цвет, побуждая найти и увидеть в портрете все остальные богатые естественные цвета и оттенки.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Простое и ясное графическое изображение получает удивительную глубину и, что важно, одновременно глубину внутреннюю; мы не только проникаем, так сказать, под кожу и чувствуем жизнь, но и вникаем во взгляд, в глаза, и сразу читаем сложный психологический мир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Подлинное величие и человеческое совершенство современника он подчёркивает также через позу и осанку, наиболее соответствующие внутреннему миру портретируемого, находя в человеке, чья поза на первый взгляд кажется неудобной, присущее ему величие, его высокое человеческое достоинство.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наконец, строго оставаясь в рамках внешнего сходства с изображаемым человеком, он одновременно в своих лучших портретах раскрывает неуловимые с первого взгляда черты сложного внутреннего мира, иногда настроение — если это настроение не случайно, а составляет основной характер или помогает раскрыть основной характер, профессию, место, занимаемое человеком среди современников.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Рассмотрим конкретные портреты. 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И не только ради интереса первым делом вспомним портрет </w:t>
      </w:r>
      <w:r>
        <w:rPr>
          <w:rFonts w:ascii="Times New Roman" w:hAnsi="Times New Roman" w:eastAsia="Times New Roman" w:cs="Times New Roman"/>
          <w:b/>
          <w:i w:val="0"/>
          <w:sz w:val="24"/>
        </w:rPr>
        <w:t>Хачатряна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 «Студентка», который в 1959 году на VII Всемирном фестивале молодёжи в Вене принёс тогда ещё более молодому художнику бронзовую медаль.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исполнен в профиль, и, хотя мы не видим лица студентки полностью, многое читаем в её сосредоточенном взгляде, в сомкнутых губах, в думающем и упрямо целеустремлённом лбе. Веришь, что молодая девушка не боится трудностей жизни; её взгляд ясен и выражает и веру, и неиссякаемое душевное спокойствие, и непоколебимую волю. В то же время очень нежны девичьи черты лица, строго красивые, невинно чистые. В её губах, в причёске, в нежном изгибе шеи есть ещё что-то детское, чуть юношеская теплота.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Всё это, кажется, лишь с первого взгляда видимая внешность, но тем не менее она настолько глубокомысленна как портрет современной советской девушки, нам знакомой советской студентки.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Разве это не сестра всех тех советских девушек, которые в тяжёлые для Родины дни не пожалели даже своей жизни ради большой страны, большой жизни?..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Ещё раз посмотрим на другой портрет — портрет жены художника, сходный со «Студенткой» по человеческому совершенству и отличающийся многими другими достоинствами; автор назвал его «Читающая девочка».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полулежащая на подушке голова девочки с книгой в руке, на груди. Портрет исполнен чёрной тушью и слегка — углем. О том, что девочка читает, говорит её взгляд, точнее один её глаз и одна рука, с нежностью держащая книгу. Ощущается спокойствие и в её взгляде, и в душе, сосредоточенность и осведомлённый интерес к книге, а значит и к жизни; в её взгляде есть сосредоточение мысли, значит, присутствует и забота о людях, о жизни которых рассказывает книга, — и снова веришь, что читающая девочка твой и только твой умный современник. Её присутствие всё время ощущал на протяжении жизни, ею гордился и был доволен, что она существует.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снова рассмотрим случайно выбранный портрет. Под ним написано: «Жена брата».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Первое, что привлекает, — её поза: повернувшаяся к нам вполоборота спина, голова вполоборота, красивая и одновременно по-женски гордая и по-человечески честная. Тень бровей и ресниц падает на чёрные очи молодой армянской женщины, покорной и полной достоинства. И потом думаешь: почему художник не назвал портрет жены брата настолько родным ему именем — «Достоинство женщины»? Мы любим именно это достоинство и защищаем его как честь нашего дома. Вот ещё один пример — «Портрет Огана Дурьяна», где рукой мастера сплелись глубина внутреннего мира и неслучайное настроение человека. Настроение, которое здесь составляет основной характер образа и помогает раскрыть его профессию — музыку. Даже если не знать, что Оган Дурьян музыковед, всё же можно угадать его в этом взгляде, выражающем напряжённое слушание. И, догадавшись, замечаешь, как его мысль по-настоящему занята музыкальными гаммами и звуками.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Лишь кажется, что взгляд отсутствует, оторван от окружающего; и, может быть, именно «отсутствием» этого взгляда образ — Дурьян — музыкально комментирует самого себя, своё место в обществе. Как музыканта-современника художник выделил его и одновременно возвысил, чтобы показать наше особое отношение к музыканту. Так можно долго перечислять другие примеры. Вспомнить десятки осмысленных и пристальных образов: несколько автопортретов художника, сурового Эдуарда Хочика, нежную и немного кокетливую Махмурову, добродушного отца, очень мудрую и многозначную «Пожилую женщину»…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Но сказанного достаточно. 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Сказанное доказывает, что своеобразно, с мастерством, имеющим отношение к нашей жизни, очень молодой и, к счастью, очень талантливый художник </w:t>
      </w:r>
      <w:r>
        <w:rPr>
          <w:rFonts w:ascii="Times New Roman" w:hAnsi="Times New Roman" w:eastAsia="Times New Roman" w:cs="Times New Roman"/>
          <w:b/>
          <w:i w:val="0"/>
          <w:sz w:val="24"/>
        </w:rPr>
        <w:t>Рудольф Хачатрян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 — один из тех, кто основной целью своего творчества считает вопрос актуального выражения правды о современнике путём неустанной высокохудожественной портретной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4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Имя Рубена Адаляна особо упоминается в ряду молодых талантливых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 врождённому самобытному таланту прибавился неспокойный, непрерывно ищущий творческий характер, чуткий к явлениям, которые в жизни часто считают случайными, богатый неожиданной мощью и светлым воображением, смелый, способный даже на полушаг, — мастер, который ради высшего искусства самокритичен и всегда доводит своё слово до конца неисчерпаемым художественным разнообразием и умением класть нежные штрихи. Кажется, перечислено сразу много качеств и достоинств, но такова реальность. И этой реальностью выражается страстный интерес Адаляна к живой, революционной, многоликой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Адалян не может довольствоваться малым. Малое не может охарактеризовать его целиком. И, говоря о нём как о современном новаторе, современном талантливом художнике, для которого во всех сферах его работы всё современное близко и родно, как собственная кожа, нельзя выделить одно, забыв о другом: и в первом, и во втором у него очень своеобразный облик и дополняющий друг друга единый важнейший призыв — сложное художественное слово современной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как часто бывает в таких случаях (об этом уже говорилось), художник Адалян иногда пугает консерваторов полушагом, сделанным в какую-то сторону, и им, консерваторам, кажется, что искажается прямой творческий путь художника. Они, наверное, забывают, что такая дорога — новая и полная поисков — никогда не может быть гладкой, как дворцовая дорожка, и такой географически прямой.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Всего одним примером можно показать, насколько глубоко художник Адалян чувствует свои художественные темы — относятся ли они к прошлому или к его современности. Вот, например, его пейзаж «Старый мост Аштарака», который кроме всего прочего говорит о высоком искусстве художника. Даже изображением одного старого моста он заставляет нас увидеть целую жизнь, которая когда-то проходила по этому мосту.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здесь вся сила художника. Пустынный мост, который удивительными цветовыми решениями передаёт картине ощутимую иллюзию исторической действительности. Кажется, стоишь на этом мосту, на одной его стороне, и вот пройдёшь по нему, как многие проходили веками. Мост тебя уносит: на него легли стремительные линии, создающие движение оттенков. И так как кажется, что ты идёшь по мосту, то думаешь и о тех людях, которые проходили по нему и отстоят от тебя на расстоянии веков.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бы особый дар художника не заставлял тебя ощущать себя стоящим на мосту и если бы написанный им мост не был старым — старым и армянским, — этого особого исторического чувства, естественно, могло и не возникнуть. Но он движет, тянет тебя к себе, как глубина пропасти, и ты делаешь шаг, чтобы подойти, чтобы пойти. Он стар, и, раз ты сделал шаг, чтобы пройти по нему, вспоминаешь и известную историю трудной жизни, которая прошла по подобным мостам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вот, трудно объяснить словами, но какими-то талантливыми цветовыми решениями Рубен Адалян смог создать это редкое чувство исторического: цвета тёплые, яркие, но оставляют впечатление мёртвого, давно бывшего, как последние лучи осеннего солнца на стёклах закрытых окон или на надгробьях.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Конечно, пример «Аштаракского моста» я привёл не случайно. В этой картине, по всей вероятности, художник показал отношение нашего современника к теме прошлого. А так как художественная трактовка прошлого передовым взглядом сегодняшнего современника — тоже выражение новаторства, то, значит, Адалян и здесь новатор.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вернёмся к главной задаче — к современности в искусстве.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«Седа» — так называется один из удачных портретов Адаляна. Что удалось в этом портрете? То светлое, что не только заставляет заметить и восхититься, задуматься и получить душевное удовольствие, но и быть довольным всей силой человеческой удовлетворённости. С картины на тебя смотрит родной, близкий сердцу взгляд девушки. Взгляд чёрных, строго-красивых, честных глаз. Волосы вьются вокруг головы, тёмные, тоже чёрные, и, кажется, всё сгруппировано вокруг глубокого смысла портрета, чтобы сосредоточить и твоё внимание.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Может быть, это маленькая выдумка, но выбрана мастерски.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смотришь, и думаешь, что жизнерадостность возраста, человеческая теплота и сестринская любовь сосредоточились во взгляде этой девушки, что сама красота желания жить смотрит на тебя, — и ты только гордишься, что живёшь сам, что настолько прекрасна и твоя жизнь, и её, этой девушки, и жизнь окружающих тебя людей.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мастерство художника Адаляна — показывать в своих портретах силу.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 в чём же показанная им здесь сила? В выраженной скудными красками, строго очерченной красоте девушки? В глубине взгляда, зачастую созданной неуловимыми находками? Во взгляде, который до конца представляет её богатый внутренний мир и заставляет, увидев однажды, больше не забывать?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Сила здесь не только вклад художника, но и сила жизни, которая, будучи столь прекрасно выражена в образе девушки, сестры, говорит о большой жизнерадостности уже сформировавшегося мастерства автора.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Вся характеристика женских образов Адаляна становится целостной во втором портрете его сестры и в портрете «Лилит».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во втором портрете сестры в основном подчёркнуты кристальная душа и невинность, которых художник достиг нежным цветовым тоном, то в «Лилит» эта невинность доведена до предметного ощущения — обилием цвета и подчёркиванием конкретных возрастных примет. От других его женских образов «Лилит» отличается именно этим: свойственной школьнице внешностью, невинностью, при которой вместе с этой невинностью есть в какой-то мере и девичий каприз. Возраст определяют черты лица, вьющиеся в одну сторону непослушные волосы с ленточкой на макушке, а в глазах нашла надёжное укрытие живая искра настоящего девичьего каприза. Фон портрета — сплошной жёлтый оттенок. Тёплый жёлтый здесь воспринимается как неограниченное пространство воздуха и света, которое словно приходит утвердить современный и живой характер образа. Но есть и другая примета, делающая «Лилит» более женственной: смотришь на её лицо, и кажется, что она вот-вот моргнёт, вот-вот пошевелит губами, сейчас подойдёт к тебе или резко отвернётся и, смеясь, уйдёт. Это уже одна из блестящих находок Адаляна, которая — где больше, где меньше — всегда присутствует во всех его работах.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 посмотрим на мужские портреты Адаляна, герои которых, по диктовке времени, тоже молодые люди. Это подводит нас к совершенно иному обобщению: художник, кажется, видит все понятия о своих современниках именно в этом возрасте, когда взгляд более искренен и открыт, формы тела и осанка гибки и подвижны, характеры прямы и непосредственны.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его «Портрет Вагана» — прямой, пронизывающий взгляд, который придаёт образу уверенность в себе, силу воли. Он человек, и, зная его как думающий и устойчивый характер, веришь, что он никогда не унизится ни перед какими трудностями жизни и природы. И кажется, что он, обнаруживая своё непреклонное отношение к жизни сильным и задумчивым характером, утверждает своё право жить, занять в жизни своё место. Это право требует, по-видимому, высоко ценить человека и его достоинство.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целом «Портрет Вагана» — выражение той жизненной силы, которой одарены все мужские портреты, созданные Адаляном.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этой точки зрения интересен один из автопортретов художника, созданный в двух вариантах, где холст настолько второстепенен, что Адалян не покрыл его красками целиком: местами виден открытый холст. Но этим же он сумел сильнее сосредоточить внимание зрителя (как иначе сделал это в работе «Седа»); зритель получает возможность сразу заметить существенное в слове художника — характер сильного волей человека, глубоко переживающего, — и узнать, что перед ним созидающий наш современник, ищущий, знающий своё дело, упрямый и несгибаемый в хорошем смысле этого слова.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Говоря о высоких по искусству и глубоких портретах Адаляна, нельзя забывать, какую динамику он вкладывает в кажущиеся простыми выражения простых людей, создавая некое потенциальное движение, явление потенциальной силы. Ведь он сделал десятки набросков, изучил самые нежные и гибкие движения, самые выразительные, чтобы достичь этого.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многочисленные большие и маленькие картины с танцовщицами. Часть из них выражает именно ритмическое движение. Но интересны другие. Здесь есть танцовщицы разных танцев и в таких положениях и позах, после которых очевидно должно начаться настоящее, заранее не видное невооружённым глазом ритмическое движение.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Адалян свойственным ему художественным решением смог сгустить движение и ритм, заставляя нас видеть следующее, ожидаемое движение.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Ощущение того же потенциального движения находим в нескольких картинах с изображением лошадей. Я оставляю в стороне те работы, которые можно считать совершенными произведениями искусства, — где художник изображает коней на скаку. Рассмотрим другую, отличающуюся от остальных и движением, и смыслом.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Перед рассветом туманы блуждают на краю бесконечной равнины, земля и облака незаметно переплелись на границе нового рассвета. На одной стороне равнины, на холме, стоит конь с тёмной гривой, крепко упершись четырьмя копытами. Высоко и вперёд вытянута гордая голова, каждая мышца напряжена до предела в ожидании рассвета на горизонте. И кажется, что вот-вот конь сорвётся с места и, как ветер, помчится навстречу свету…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Таким образом, наличие движения объясняется не конкретным бегом, а мгновением, после которого, по-видимому, начнётся безостановочное и быстрое движение. В таких картинах Адалян близко подходит к своему далеко идущему воображению — к тому бесценному состоянию, с которого только и начинается настоящий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Хочу вспомнить две работы Адаляна, созданные по образу Дон Кихота, где подобное воображение достигло абсолютного совершенства.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космической бесконечности виднеется часть огромного шара — планета Земля. Высокий, оседлавший коня, с неразлучными копьём и щитом в руках, по горизонту земли шагает одинокий и усталый Дон Кихот. Ощутимо, сказочно страшно чувствуется Вселенная, чувствуется громадность планеты Земля — и в этом громадном и, пожалуй, против громадного, какой-то одинокий человек-герой. Какое величие и сколько трагедии, какое своеобразное толкование образа…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Или вторая картина. Мы видим узкую и извилистую тропинку, которая дошла до скалы — без двери, высокой, непроходимой. Наверху еле виднеется бледный край неба; кажется, скала закрыла и обратный путь. В объятиях этой безвыходности, на тропинке, с устремлёнными к судьбоносному концу дороги взглядами стоят Дон Кихот и его вечный спутник Санчо… Больше нет дороги, чтобы идти. Перед этой скалой без двери уже кончается жизнь, смысл их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Чуткий и непосредственно современный художник, обладающий ярким воображением, которого, естественно, интересует наша жизнь во всех её формах и выражениях, не мог не сблизиться и с так называемыми космическими темами. И мы в его мастерской находим рисунки и наброски, датированные начиная с 1957 года, а тема их — освоение космоса.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 художника Рубена Адаляна многолико, непосредственно связано с сегодняшними явлениями жизни и с вопросами времени, выражаемыми искусством. Он всегда вникает вглубь этих явлений и вопросов. Может быть, он сделал ещё немногое, но есть все признаки того, что на большой художественный путь встал талантливый и многообещающий деятель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5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Александр Григорян, силой таланта и кругом интересов близкий названным художникам, в то же время отличается от них так, как, естественно, отличаются друг от друга все талантливые деятели искусства, даже если решают одинаковые задачи.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Если </w:t>
      </w:r>
      <w:r>
        <w:rPr>
          <w:rFonts w:ascii="Times New Roman" w:hAnsi="Times New Roman" w:eastAsia="Times New Roman" w:cs="Times New Roman"/>
          <w:b/>
          <w:i w:val="0"/>
          <w:sz w:val="24"/>
        </w:rPr>
        <w:t>Рудольф Хачатрян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 в своих произведениях подчёркивает присущее нашему современнику величие и своеобразную душевную красоту, если Рубен Адалян вникает в богатый духовный мир этого современника, прослеживая мощь его личности и души и окружающих его многочисленных явлений, то Александр Григорян видит и художественно объясняет лирические качества нашей жизни и окружающей нас природы.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Это своеобразное качество видения жизни, самостоятельный эстетический язык — итог оптимизма, с которым художник относится к жизни. Не будет преувеличением сказать, что вообще подчёркнутый оптимизм Григоряна и есть его отличие от очень многих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Поэтому люди у него весёлые и здоровые. Пейзажи светлые и полные веяния весны, богатые зеленью и цветами, воздух переполнен сказочной дымкой, и всегда лёгкое небо. Ритмичными линиями и ритмичными мелкими штрихами художник доводит лиричность пейзажа до музыкального ощущения, ищет своеобразную красоту родной природы.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Григорян уже поэт, и эта поэтическая сущность позволяет ему внести в каждый натюрморт, в каждое явление и, наконец, в портрет то волнение и то чувство, которые присущи только 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Таким образом, художник Александр Григорян наделён лирико-поэтической, своеобразной душой — такой же нежной и чуткой, и с таким же своим особым стилем и языком, как у писателя-лирика.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Самые примечательные два пейзажа Григоряна — «Село Кучак» и «Арагац», и этих двух картин достаточно, чтобы познакомиться с главным преимуществом его своеобразного таланта — с бесконечным оптимизмом. На крутом склоне Арагаца село Кучак утопает среди высоких и стройных тополей, в пенистом пырее и зелени. Хотя гора не видна, но, глядя на дома под зелёной тенью тополей, ощущаешь склоны, один выше другого. Местами зелени нет и видна земля, рыжая, словно выжженная солнцем. И только надо всем, в самой верхней части картины, видна частица тёмно-синего неба.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То, что тополя тонки и гибки, женственно-нежны и грациозны, что повсюду изумрудная зелень, что есть кусочек рыжей земли, и спрятавшиеся под зеленью дома, и тонкая полоска синего неба, — всё это исключительно лирично и исключительно поэтично. И так как это сегодняшнее село Кучак на склоне Арагаца, так высоко и всё-таки так покрытое зеленью, то кажется, что это весёлая песня, которую, позаимствовав у природы, почувствовал в себе и с этими чувствами воссоздал талантливый поэт.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Такова же и вторая картина — «Арагац». Но и здесь почти нет понятия горы с её высокой неприступной твёрдостью, какой должен был бы быть «Арагац». Гора видна за цветущими, с набухшими почками весенними деревьями, смягчённая лирической нежностью этих деревьев и побегов. Даже дорога, вдоль которой выстроились цветущие деревья, — это слой земли, насыщенный водами тающего весной снега, сочный слой земли, окружённый тёплыми ветрами горы, пламенем цветов и новых побегов. Этот неуловимый, но несомненно весенний удивительный аромат, царящий во всём пейзаже, и выстраивает основную мысль художника. И ничего здесь нет условного, ничто не обманывает, настроение искренне, волнение естественно, как бывает только в задушевном хорошем стихотворении. Я знаю, что не всегда живопись можно объяснять, сравнивая ту или иную картину с художественной литературой. Но в этом случае они — живопись и поэзия — совпадают так, что нетрудно, глядя на упомянутые картины, сразу заметить их красивый союз.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Следствием такой связи — тем более обдуманной и умной связи — надо считать уже известный триптих Александра Григоряна «Ануш». О нём нельзя не сказать подробнее.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Триптих «Ануш», в основе которого лежит известная поэма Ованеса Туманяна, прежде всего доказывает, как культура и талант художника и одновременно культура и требования создавшей его эпохи диктуют не выражать картиной сюжет книги — в данном случае сюжет поэмы, — как это часто делается, когда живопись превращается лишь в придаток к художественному слову, а цветом и оттенком творить основной художественный лейтмотив книги, в данном случае поэмы, подготавливающий драматический состав художественной идеи, и затем создать убедительные для нас и живые образы главных героев.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Кроме всего этого художник Григорян сгустил существенное — наше отношение к тому миру, где могла произойти трагедия Ануш.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Художественная идея, подготавливающая драматическое состояние туманяновской Ануш, — это джангюлум (гадание с обрядовыми песнями. — </w:t>
      </w:r>
      <w:r>
        <w:rPr>
          <w:rFonts w:ascii="Times New Roman" w:hAnsi="Times New Roman" w:eastAsia="Times New Roman" w:cs="Times New Roman"/>
          <w:b w:val="0"/>
          <w:i/>
          <w:sz w:val="24"/>
        </w:rPr>
        <w:t>Прим. перев.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). На этой основе создаётся психологический образ Ануш, развивается сюжет, показывается судьбоносная роль поверий и традиций, присущая прошлому обществу.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этим причинам художник и сделал темой средней картины триптиха именно сцену джангюлума.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цветущих склонах горы — весёлый весенний день, молочно-лирический лёгкий туман окутал танцующих группами юношей и девушек. Люди, пырей и цветы, ленты света и пятна теней, кажется, колышутся в ритме песни… Танцует другая группа девушек, легко и грациозно ступая возле ребёнка, вынимающего гадальные фанты. Внешне они тихи, но какая-то сдержанная напряжённость есть в их движении. В их черноглазых и чернобровых лицах, в грациозных движениях, в обвеваемых ветром платьях и даже в оттенках этих платьев, лиц и волос чувствуются девичья мечта и затаённое беспокойство.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Чуть синеватый туман, окутавший окрестность и девушек и придающий зрелищу мистическое дыхание, отдаляет этот конкретный джангюлум от нашего времени и даёт ему необходимый исторический оттенок. Мы чувствуем отдалённость зрелища от нашего времени и тем не менее умиляемся не меньше, потому что знаем: оно связано с нашей любимой героиней — с Ануш. И волнение сразу превращается в глубокую задумчивость, потому что другие картины триптиха рассказывают о трагедии, разыгравшейся в этом «красивом» окружении.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левой части триптиха художник создал образ Ануш. Ануш стоит у родника; Саро, слегка касаясь её плеча кончиками пальцев, что-то шепчет, в чём-то уговаривает, клянётся, что любит, сетует, что редко видит свою Ануш…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глядя, убеждаешься, что никто другой не мог быть в таком образе и с таким взглядом, кроме Ануш. И не только потому, что на холсте она немного грустная-беспокойная, весёлая-встревоженная этой «неожиданной» встречей. Она повернула голову — наверное, чувствует биение своего сердца. Она повернула одно плечо, готовая сорваться и убежать от Саро, чтобы в одиночестве, спокойнее, насладиться своей любовью…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Трудно до конца объяснить, какое ещё решение нашёл художник, заставляющее нас любить этот образ Ануш и верить 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Третья картина триптиха, выполненная нежными синеватыми оттенками предыдущей, изображает последнее мгновение Ануш, обезумевшей от своей безвозвратной потери, когда она ещё раз чувствует, как несправедлива была к ней судьба. Ануш откинулась назад на краю пропасти, запустив пальцы в беспорядочно разбросанные волосы; наверху чёрное небо, внизу — пропасть, открывшаяся перед её ищущим смерти шагом.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было бы нужды столько говорить об одном холсте, если бы это не заставляло нас сказать о другом качестве художника Григоряна. Он тоже не уходит в прошлое, чтобы подробно его живописать: он сегодняшним взглядом приближает былое, сделанное, чтобы показать своё конкретное отношение к нему, оставаясь при этом в определённых исторических границах. Тем самым тему прошлого он превращает в актуальный вопрос.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 же можно сказать о его композиции «1828 год», тема которой относится к большому историческому событию, произошедшему около полутора веков назад.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Армянский народ стонал под игом сардаров и ханов, гас тонкий дым над крышами домов, последний карпет был сдёрнут с края тонира, и вместе с нежной невесткой патриархального очага отнесён как дань сардару и хану. И народ восстал, и ему на помощь до армянской земли дошло русское войско.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изобразил не какой-то миг определённой битвы за свободу — он выбрал многозначное изображение: написал освободительную дорогу, проходящую с севера на юг Армении. И, пользуясь своими принципами, он во всех сценах и образах раскрыл ту мысль, что в 1828 году армянский народ спасся от роли жертвы средневекового самовластия и взял курс к тому светлому и далёкому, что благодаря дружественному русскому народу привело бы его к полноценной свободе и мирной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Цвета и оттенки картины, композиция, образы, весь её творческий строй — всё говорит об этом желанном мире и об открывшейся дороге. Именно здесь мы снова узнаём лирико-поэтический взгляд Александра Григоряна, силу его неиссякаемого оптимизма, его живой реализм.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Итак, на картине — поворот дороги, проходящей по армянской природе. Рядом друг с другом, против насилия, идут восставший армянский народ и русское войско. Перед телегой с буйволами шагает старик-армянин. Возле телеги идут пожилой русский солдат, армянский мальчик и молодой мужчина. На телеге — раненый русский солдат и ухаживающая за ним женщина. У патриархального старика задумчивое выражение человека, спасшегося от смерти; гордая осанка мужчины с пистолетом за поясом говорит о том, что он уже знает смысл борьбы с деспотами и вековой завет дружбы с русскими. Именно сознание этого смысла и велит приверженной традициям изящной невестке покорно прислужить чужому мужчине — напоить водой раненого русского.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Они становятся одним домом, живут одной заботой, призваны к одной мечте.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Старый русский солдат, держа за плечи армянского мальчика, кажется, именно об этом и думает, вспоминает свой дом, своё дитя и, наверное, думает о справедливом человеческом праве жить под мирным небом — о том праве, которое он на острие штыка принёс на землю этих армян, трудолюбивых, ценящих соседство.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Своеобразную привлекательность талант художника получает в портретах современников — лирическая чуткость в какой-то мере выделяет его и здесь. Вот его «Ашхен Туманян» — изображение умной пожилой женщины с глубоким взглядом, много видевшей в жизни. Это и подчёркнутый национальный очерк лица, и идеальное среди подобных произведение. Как знать, работая над портретом Ашхен Туманян, не думал ли художник о её отце — Ованесе Туманяне, чью глубину поэтического взгляда и непосредственность унаследовала старшая дочь?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Вот портрет дочери другого великого поэта — Арпеник Чаренц. Та же нежность национальных черт лица, те же насыщенные лирическим чувством чёрные глаза, брови в небрежных локонах волос молодой девушки. Возможно, это лирическая печаль, которая исключительно армянская. </w:t>
      </w:r>
      <w:r>
        <w:rPr>
          <w:rFonts w:ascii="Times New Roman" w:hAnsi="Times New Roman" w:eastAsia="Times New Roman" w:cs="Times New Roman"/>
          <w:b/>
          <w:i w:val="0"/>
          <w:sz w:val="24"/>
        </w:rPr>
        <w:t>Такая печаль действительно есть во всех созданных Григоряном портретах: «Паргев Мартиросян», «Геворг Алагезян», «</w:t>
      </w:r>
      <w:r>
        <w:rPr>
          <w:rFonts w:ascii="Times New Roman" w:hAnsi="Times New Roman" w:eastAsia="Times New Roman" w:cs="Times New Roman"/>
          <w:b/>
          <w:i w:val="0"/>
          <w:sz w:val="24"/>
        </w:rPr>
        <w:t>Гоар Гаспарян</w:t>
      </w:r>
      <w:r>
        <w:rPr>
          <w:rFonts w:ascii="Times New Roman" w:hAnsi="Times New Roman" w:eastAsia="Times New Roman" w:cs="Times New Roman"/>
          <w:b/>
          <w:i w:val="0"/>
          <w:sz w:val="24"/>
        </w:rPr>
        <w:t>», «Каро Гафадарян», «</w:t>
      </w:r>
      <w:r>
        <w:rPr>
          <w:rFonts w:ascii="Times New Roman" w:hAnsi="Times New Roman" w:eastAsia="Times New Roman" w:cs="Times New Roman"/>
          <w:b/>
          <w:i w:val="0"/>
          <w:sz w:val="24"/>
        </w:rPr>
        <w:t>Рудольф Хачатрян</w:t>
      </w:r>
      <w:r>
        <w:rPr>
          <w:rFonts w:ascii="Times New Roman" w:hAnsi="Times New Roman" w:eastAsia="Times New Roman" w:cs="Times New Roman"/>
          <w:b/>
          <w:i w:val="0"/>
          <w:sz w:val="24"/>
        </w:rPr>
        <w:t>», «Автопортрет».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Во всяком случае, эта печаль — не состояние души, а зачастую то, что определяет армянскую внешность, что свойственно армянину.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 другом случае, в «Портрете Стеллы Аристакесовой», который, кстати, цветами и оттенками отличается от прочих и напоминает цветовой строй «Ануш», мы видим те же элементы печали, но здесь они уже напоминают лирический настрой. Значит, печаль предыдущих портретов — тоже портрет лирического настроения.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молодой художницы Стеллы Аристакесовой своим глубокомысленно красивым, глубокомысленно лирическим образом раскрывает, что григоряновская лирическая печаль есть одновременно знак задумчивой лирической души, необходимый спутник думающего человека. Значит, кроме всего прочего, в образах современника художник Григорян видит и по-своему изображает душевный мир думающего человека, красоту человеческого совершенства.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Остаётся напомнить, что Александр Григорян мастерски использует свои способности и в книжной иллюстрации. Здесь, оставаясь верным принципам «Ануш», он тоже создаёт не пересказ сюжета красками и оттенками, а живые, родные образы героев («Лжец», «Царь и купец» Ованеса Туманяна). Его «книжные» образы — и это очень важно для понимания меры его современности — идут из реальной жизни; художник ищет их, путешествуя по разным уголкам Армении, чтобы найти ту национальную особенность, которая позволит художественно верно представить армянскую книгу.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Многообразны и полны нашей жизнью художественные интересы молодого художника Александра Григоряна, потому что его беспристрастный, объективный талант всей силой чувствует себя обязанным и признательным своему великому и богатому времени.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6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Правдивый художник в каждой следующей работе раскрывает самого себя: отвергает то, что для его произведений случайно, как пыль на дороге, и утверждает то, чего словно и не было, а мир явился как неожиданное открытие. Это чаще всего свидетельствует о живой жизни и о наличии таланта с его возрастающими требованиями.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Коротко говоря, именно так можно охарактеризовать в молодом армянском искусстве самого яркого из работающих с глиной скульпторов (да и вообще в скульптуре) — Арутюна Чакмакчяна. Два года творческой жизни и удивительный путь стремительного роста. Каждой следующей работой он избавлялся от ошибок предыдущей, убирал и отбрасывал те лишние части глины, лишний характер которых не замечал даже зритель. После этого он лишь углублял внутреннее содержание, достигал естественной простоты формы и уточнения смысла.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Чакмакчян последовательно и глубоко изучает область скульптуры, существовавшую до него: исследует то, что есть и что было, прошедшее, чтобы суметь вывести правдивое заключение о действительно хорошем и плохом, остаться непричастным к копированию и создать новое.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Всё это позволяет смотреть на работы Чакмакчяна как на знаменательное явление в скульптуре. Впрочем, в армянской скульптуре он пока единичен, как это обычно и бывает с теми, кому суждено первыми сделать шаг вперёд и тем самым поднять на новую ступень язык искусства, существовавший до них.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Примечательны творческие поиски скульптора Арутюна Чакмакчяна. Причастный к достоинствам мировой культуры, он смог проникнуть и в самую суть армянской народной скульптуры, которая исчисляется тысячелетиями, — и, отталкиваясь от неё, но и обогащённый ею, творчески мыслить о сегодняшнем. Это значит, что он больше других осознал: скульптура прошлого с её основной сущностью, даже самый лучший её образец, не может выразить трудную и богатую сущность нашего времени. Это значит также, что он глубже других понимал своё время и его требования. И наконец, это значит, что он, более других одарённый, исходя из требований времени и духа, смог свести к новому знаменателю опыт и культуру прошлого, жизнерадостность бытия и стремление его к высшему.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скульптуре вообще и в керамике в частности пока ещё немало дублирования форм и тривиальных повторений. Материал тот же — камень, дерево, бронза, гипс, глина. Многим в равной мере интересны созданные из этих материалов и уже мастерски отработанные формы. Этот интерес, нередко доходя до некритического увлечения, смущает творца, и он в уже отработанную старую форму запихивает новое содержание. И часто выступают, говоря образно, по-маяковски, современные генералы в средневековых рыцарских доспехах.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Я, конечно, не хочу обобщать, потому что в наше время армянская скульптура создала немало современных «генералов» в современных «доспехах». И если я говорю об Арутюне Чакмакчяне отдельно, то лишь потому, что его произведения имеют чуть больше «воинского звания и прав», чем эти «современные генералы в современных доспехах».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Тысячелетиями армянский народ творил свои каменные обелиски и надгробья, создавая обширное собрание народной декоративной скульптуры. Армянская горная природа в основе своей именно декоративна, по формам проста и одновременно монументальна. Отсюда, естественно, воздействуя на скульптора, тесно связанного с жизнью и природой, и пошло реалистическое, декоративно-монументальное, многообразное направление.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Естественно и то, что Арутюн Чакмакчян, как армянский талантливый и думающий художник, именно это направление взял в основу своего творчества. Однако такая мысль может оказаться и односторонней, ведь и сейчас Чакмакчяна окружает то же многообразное в формах декоративно-монументальное, та же самая армянская природа, и сейчас она диктует свою форму.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Значит, одно лишь знание культуры прошлого могло бы стать причиной заимствования прошлых форм. Но так как художник получает от своей природы те же сигналы, которые тысячелетиями сохраняли свои формы, он, человек и творец сегодняшнего дня, видит эти формы по-своему и в какой-то мере иначе, чем его далёкие предки. И, безусловно, своеобразно и иначе — потому что его видение в большой мере зависит от содержания, а содержание новое и другое.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Таким образом, говоря сегодняшним языком, он всё же остаётся в сфере национальной скульптуры, и в этом его преимущество. Это точно такое же преимущество, как армянское видение, армянское мышление, представление на армянском языке. Это национальное выражение формы.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 содержание? Правдивое содержание нашей жизни наше время зовёт социалистическим. Скульптор Арутюн Чакмакчян питается нашей жизнью, творит многообразное и разнородное содержание нашей жизни — то как определяющее время большое обобщение: мир, материнство, любовь или хотя бы поцелуй, песня, танец; то как конкретный образ человека, занимающего своё значимое место в современной жизни: девушки, собирающие богатый урожай, строитель-каменщик или хотя бы гончар, и даже Комитас. И наконец — как скульптурные портреты современников: литовская керамистка Дануте, латышский художник Рутан, молодая армянская учительница, портрет матери и так далее.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Говоря о конкретных произведениях Чакмакчяна, необходимо не путать его основные законченные работы с его скульптурными «размышлениями».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писатель думает и записывает мысль, делает заметки на бумаге, то скульптор тоже думает и «делает заметки», придавая формы глине.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так как за два коротких года он, работая, одновременно размышлял о скульптуре далёкой и сравнительно близкой, изучал её особенности — хотя бы для того, чтобы её не повторять, — он создал свои раздумья-статуэтки: женские маски, ещё одну женскую маску, девушек, несущих воду (которые и размышление, и сегодняшнее слово, отражение частного явления реальной армянской жизни), женщину с кувшином, эскиз «Давид Сасунский», женщину с павлинами, скульптурный портрет Петроса Дуряна и так далее.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Увидев всё это вместе в одной комнате, группа русских художников и корреспондентов верно выразила первое впечатление: здесь собраны яркие образцы скульптуры от трёхтысячелетней давности до сегодняшнего дня.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именно внешнее ощущение, вывод, полученный при первом впечатлении. Но оно в какой-то мере объясняет, как сложившиеся тысячелетиями народно-реалистические жизнеспособные выразительные формы способны выразить живое содержание новой жизни в новых условиях.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мы уже условились, что основные произведения Чакмакчяна — другие, иные, чем его «раздумья», которые, однако, столь же необходимы, как современному писателю необходимо знать средневековый роман, новеллу, эпос, поэзию — и, возможно, глубже и яснее, чем знали их сами писатели и поэты прошлого.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Прежде всего я хочу поговорить о «раздумьях» Чакмакчяна. Из названного возьмём две работы — «Маску женщины» и эскиз «Давид Сасунский».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Чакмакчян владеет «секретом» выбора материала и цвета создаваемого образа, и этот выбор каждый раз способствует раскрытию внутреннего содержания его работы. Так верно и с утончённым вкусом выбраны материал для «Маски женщины» — шамот — и цвет, который от светло-серого переходит к тёмному. Этот материал и такая окраска в образе средневековой армянской женщины, содержащем элементы маски, дали возможность подчеркнуть глаза и губы, морщины лица и декоративные, собранные всем объёмом волосы. Интересны взгляд и выражение этого скульптурного портрета: глаза смотрят словно из далёких прошедших времён, кажется, что нас чудом посетил некто, живший в тех веках. И веришь, что это и было задачей скульптора: он хотел увидеть глубину души своего образа, понять, что отделяет нас от тех людей, которые были и жили, и что есть между нами и ними общего.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таких глубоких размышлений скульптор создал работу «Мир». Это статуэтка женщины во весь рост, с безграничным спокойствием души, — формами тела и осанкой образ воплощает понятие мира. Смотришь — и умиротворяешься, чувствуешь покой, душевное удовлетворение. Огромно творческое наслаждение, потому что скульптор сумел убедить зрителя, что мир имеет образ женщины именно в таком облике.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 работ Чакмакчяна мы выбрали также эскиз «Давид Сасунский». Здесь материал — чуть более грубый шамот, покрытая серебристо-сероватой глазурью. По внешнему изображению, с точки зрения скульптурного построения, это не новшество: Давид оседлал Куркик Джалали, в руках — Меч Молниеносец. Но скульптор дал ему своеобразное дыхание, более того — мастерски создал более глубокое содержание благодаря декоративному решению: объединил Давида, Куркика Джалали и Меч Молниеносец в единое скульптурное целое.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Подчёркивая внутреннее единство, он одновременно искусной окраской раскрыл и другие смыслы, дополняющие образ Давида. Например: серая, отливающая серебром глазурь на глазах и морде коня, в ноздрях которого словно читаются «дым, алмаз, пламя» (как сказал бы Чаренц); на теле Давида — словно медные непроницаемые доспехи; на мече — блестящая молния. Всем этим образ становится эпическим.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Можно с уверенностью сказать, что эскизом «Давида» скульптор искал средства, до конца раскрывающие его слово, «секреты» верного выбора цвета и материала. И, отыскав истину, он сразу же после этого дал душу и живость двум законченным и выразившим своё время скульптурам — «Материнство» и «Поцелуй».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Осторожными, но вместе с тем быстрыми шагами идёт молодая мать с запелёнатым младенцем на руках. В каждой форме тела матери — в слегка склонённой голове, в округлых и напряжённых плечах, в руках, с осторожностью прижимающих ребёнка, — во всём чувствуется материнское.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Восхищают настроение, теплота и живость. Пластика скульптуры, где нет ни одной лишней детали, ни единой частицы глины, непричастной к главному смыслу, здесь достигла совершенства. Не потому ли, глядя на эту скульптуру, хочется почувствовать её пластику под пальцами?..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Другая скульптура Чакмакчяна — «Поцелуй»; в ней были бы ноты натуралистической вульгарности, если бы скульптор не воспринял её как выражение непорочной и чистой человеческой любви; и эта искренность — тоже сила его таланта.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Первые эскизы «Поцелуя» показывают, как каждый раз в какой-то мере — часто не заметной невооружённым глазом — они освобождались от неестественности и грубости, пока в окончательном виде не стали чёткими и не приобрели глубокий смысл, перестав быть только действием поцелуя. И скульптура утверждает возвышенность человеческой любви, красоту искренней нежности, столь необходимой в 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всегда Чакмакчян заставляет работать цвет и цветную глазурь: насколько расширяется содержание его произведений и углубляется смысл сказанного, настолько цвет уступает, а часто и вовсе выходит из действия. Это, конечно, не случайность и даже не следствие личных пристрастий художника. Своим естественным цветом и видом обожжённая в огне глина, получая форму и тело по художественным принципам народной реалистической скульптуры, всегда выглядит правдивее, искреннее выражает прекрасные понятия времени и современника.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этому принципу появились на свет его нежно-музыкальный «Танец» с тремя грациозными девушками, нежно-душевная «Любовь», где в изложенном выше духе «Поцелуя» он утверждает веру современника в высшее человеческое чувство. В этот ряд попадают и его цельный и динамичный «Каменщик», а затем «Гончар» — изящная маленькая монументальная скульптура, где даже некоторые барельефные элементы не мешают увидеть уходящую вглубь даль и непринуждённый объём.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Скульптор не любит повторять уже найденные им формы; он каждый раз выводит форму из содержания конкретной работы, одним обосновывая другое, одним дополняя другое.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Хотел бы сказать хоть несколько слов о созданных Чакмакчяном скульптурных портретах — напомнить, что и здесь, чтобы подчеркнуть силу и величие образа, он пользуется шамотом и простой формой достигает мастерства в создании сложных и своеобразных характеров. Кажется, что для Чакмакчяна простота формы — это простая и чистая вода, сквозь которую он действительно может показать нам всю глубину души своего образа.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давайте этим и удовольствуемся. Всякий, кто говорит об искусстве Чакмакчяна, о его двухлетней творческой жизни, в конце концов приходит к существенному выводу: наше время и высокие художественные требования наших современников вывели на свет скульптора — носителя яркого таланта, достойного прекрасной идеи эпохи социализма и обещающего непрерывно развиваться.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*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Есть необходимость сделать общий вывод.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Возможности выражать богатую сущность социалистической эпохи более осмысленно, более чётким и красивым языком открылись не только в современной армянской живописи. Эти условия создались во всех уголках советского многонационального Союза, и большой шаг вперёд относится ко всему советскому искусству. «Художественная» обработка внешней оболочки, воспринимаемой глазом, с фотографическим сходством, жидкое по содержанию и искусственно усложнённое по форме — словом, всё бедное в художественном отношении — стало отсталым и мешающим. Именно питающийся социалистическим реализмом, вышедший из жизни талантливый и думающий художник способен изобразить наше время во всей его глубине.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 живописи других народов Союза, и в советской армянской действительности уверенными шагами вступает в жизнь новое творческое поколение, которое питают наша жизнь и культура нашего времени. Этому поколению ещё предстоит проложить свою дорогу, и дорога его — это существенно — совпадает со светлой магистралью народа, строящего коммунизм.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Подписи к репродукциям: Мартирос Сарьян. Фото А. Кочара. — М. Сарьян. «Арарат».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А. Григорян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«Арагац».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В. Карапетян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«Сёстры». — Г. Аршакуни. «Весна».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Pub-0004-в · Виген Хечумян · 1961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https://rudolfart.com/publications/Pub-0004-%D0%B2?lang=ru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Pub-0004-в · Виген Хечумян · 1961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https://rudolfart.com/publications/Pub-0004-%D0%B2?lang=ru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4-%D0%B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4-%D0%B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https://rudolfart.com/publications/Pub-0004-%D0%B2?lang=ru</dc:subject>
  <dc:creator>python-docx</dc:creator>
  <cp:keywords>Rudolf Khachatryan; rudolfart.com</cp:keywords>
  <dc:description>Source: https://rudolfart.com/publications/Pub-0004-%D0%B2?lang=ru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