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С. Мучник</w:t>
      </w:r>
    </w:p>
    <w:p>
      <w:pPr>
        <w:spacing w:after="280"/>
      </w:pPr>
      <w:r>
        <w:rPr>
          <w:rFonts w:ascii="Times New Roman" w:hAnsi="Times New Roman" w:eastAsia="Times New Roman" w:cs="Times New Roman"/>
          <w:b w:val="0"/>
          <w:i/>
          <w:color w:val="555555"/>
          <w:sz w:val="25"/>
        </w:rPr>
        <w:t>Обзор художественных выставок</w:t>
      </w:r>
    </w:p>
    <w:p>
      <w:pPr>
        <w:spacing w:after="400"/>
      </w:pPr>
      <w:r>
        <w:rPr>
          <w:rFonts w:ascii="Times New Roman" w:hAnsi="Times New Roman" w:eastAsia="Times New Roman" w:cs="Times New Roman"/>
          <w:b w:val="0"/>
          <w:i/>
          <w:color w:val="888888"/>
          <w:sz w:val="18"/>
        </w:rPr>
        <w:t>Los Angeles Times · 1985, 15 ноября · Перевод с английского</w:t>
      </w:r>
    </w:p>
    <w:p>
      <w:pPr>
        <w:ind w:firstLine="567"/>
        <w:jc w:val="both"/>
      </w:pPr>
      <w:r>
        <w:rPr>
          <w:rFonts w:ascii="Times New Roman" w:hAnsi="Times New Roman" w:eastAsia="Times New Roman" w:cs="Times New Roman"/>
          <w:b w:val="0"/>
          <w:i w:val="0"/>
          <w:sz w:val="24"/>
        </w:rPr>
        <w:t>«Первый современный советский художник, выставляющийся в Соединённых Штатах, дебютирует в Лос-Анджелесе», — трубит пресс-релиз выставки Рудольфа Хачатряна (в газете — «Rudoph Khatchadrian»). Одного взгляда на его реалистические рисунки по левкасу довольно, чтобы понять: слово «современный» относится к художнику, а не к его работам.</w:t>
      </w:r>
    </w:p>
    <w:p>
      <w:pPr>
        <w:ind w:firstLine="567"/>
        <w:jc w:val="both"/>
      </w:pPr>
      <w:r>
        <w:rPr>
          <w:rFonts w:ascii="Times New Roman" w:hAnsi="Times New Roman" w:eastAsia="Times New Roman" w:cs="Times New Roman"/>
          <w:b w:val="0"/>
          <w:i w:val="0"/>
          <w:sz w:val="24"/>
        </w:rPr>
        <w:t>Искусство Хачатряна имеет примерно такое же отношение к нынешнему искусству, какое большая часть старого русского искусства имеет к европейскому и американскому. Его выставка состоит по преимуществу из заученных академических рисунков, которые могли бы служить иллюстрациями к самоучителю.</w:t>
      </w:r>
    </w:p>
    <w:p>
      <w:pPr>
        <w:ind w:firstLine="567"/>
        <w:jc w:val="both"/>
      </w:pPr>
      <w:r>
        <w:rPr>
          <w:rFonts w:ascii="Times New Roman" w:hAnsi="Times New Roman" w:eastAsia="Times New Roman" w:cs="Times New Roman"/>
          <w:b w:val="0"/>
          <w:i w:val="0"/>
          <w:sz w:val="24"/>
        </w:rPr>
        <w:t>Хачатрян, советский армянин, живущий в Москве, безусловно умеет рисовать. Своё мастерство он доказывает, выписывая натюрморты и портреты с тончайшей прорисовкой. Работая сепией по толстым плитам левкаса — и, по-видимому, надеясь, что материал фресок и икон придаст его искусству ту историческую весомость, которой ему хотелось бы, — он производит пугающее количество штампов и клише. Здесь есть стилизованные нимфетки, скованная молодая женщина, изо всех сил старающаяся выглядеть соблазнительно в наряде испанской танцовщицы, суровый «Караван-баши», тучная римлянка и милая девочка, глядящая из похожего на драгоценность окна на деревню вдали.</w:t>
      </w:r>
    </w:p>
    <w:p>
      <w:pPr>
        <w:ind w:firstLine="567"/>
        <w:jc w:val="both"/>
      </w:pPr>
      <w:r>
        <w:rPr>
          <w:rFonts w:ascii="Times New Roman" w:hAnsi="Times New Roman" w:eastAsia="Times New Roman" w:cs="Times New Roman"/>
          <w:b w:val="0"/>
          <w:i w:val="0"/>
          <w:sz w:val="24"/>
        </w:rPr>
        <w:t>Чего яснее всего не хватает — так это убедительной эмоциональной ноты. Натюрморты выжаты досуха, а портреты либо сентиментальны, либо вызывающе театральны. Насмешливый автопортрет Хачатряна, лучшая работа на выставке, наводит на мысль, что художник знает больше того, что он решился сюда привезти. (Heritage Gallery, 718 N. La Cienega Blvd., до 23 ноября.) — С. М.</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Pub-0125 · С. Мучник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https://rudolfart.com/publications/Pub-0125?lang=ru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Pub-0125 · С. Мучник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https://rudolfart.com/publications/Pub-0125?lang=ru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25?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25?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https://rudolfart.com/publications/Pub-0125?lang=ru</dc:subject>
  <dc:creator>python-docx</dc:creator>
  <cp:keywords>Rudolf Khachatryan; rudolfart.com</cp:keywords>
  <dc:description>Source: https://rudolfart.com/publications/Pub-0125?lang=ru · Rudolf Khachatryan Digital Archive</dc:description>
  <cp:lastModifiedBy/>
  <cp:revision>1</cp:revision>
  <dcterms:created xsi:type="dcterms:W3CDTF">2013-12-23T23:15:00Z</dcterms:created>
  <dcterms:modified xsi:type="dcterms:W3CDTF">2013-12-23T23:15:00Z</dcterms:modified>
  <cp:category/>
</cp:coreProperties>
</file>