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40"/>
        <w:jc w:val="center"/>
      </w:pPr>
      <w:r>
        <w:rPr>
          <w:rFonts w:ascii="Arial" w:hAnsi="Arial" w:cs="Arial"/>
          <w:caps/>
          <w:color w:val="1F3755"/>
          <w:spacing w:val="80"/>
          <w:sz w:val="18"/>
          <w:szCs w:val="18"/>
        </w:rPr>
        <w:t xml:space="preserve">ФОНД НАСЛЕДИЯ РУДОЛЬФА ХАЧАТРЯНА</w:t>
      </w:r>
    </w:p>
    <w:p>
      <w:pPr>
        <w:pBdr>
          <w:bottom w:val="single" w:sz="4" w:space="8" w:color="C9C2B6"/>
        </w:pBdr>
        <w:spacing w:before="0" w:after="360"/>
        <w:jc w:val="center"/>
      </w:pPr>
      <w:r>
        <w:rPr>
          <w:rFonts w:ascii="Arial" w:hAnsi="Arial" w:cs="Arial"/>
          <w:color w:val="99938A"/>
          <w:spacing w:val="20"/>
          <w:sz w:val="16"/>
          <w:szCs w:val="16"/>
        </w:rPr>
        <w:t xml:space="preserve">RKh-Vid-0002  ·  </w:t>
      </w:r>
      <w:hyperlink r:id="rIdRKhSite">
        <w:r>
          <w:rPr>
            <w:rFonts w:ascii="Arial" w:hAnsi="Arial" w:cs="Arial"/>
            <w:color w:val="7A3B28"/>
            <w:spacing w:val="20"/>
            <w:sz w:val="16"/>
            <w:szCs w:val="16"/>
            <w:u w:val="single"/>
          </w:rPr>
          <w:t xml:space="preserve">rudolfart.com/videos/RKh-Vid-0002</w:t>
        </w:r>
      </w:hyperlink>
    </w:p>
    <w:p>
      <w:pPr>
        <w:spacing w:before="0" w:after="60"/>
      </w:pPr>
      <w:r>
        <w:rPr>
          <w:rFonts w:ascii="Times New Roman" w:hAnsi="Times New Roman" w:cs="Times New Roman"/>
          <w:b/>
          <w:sz w:val="30"/>
          <w:szCs w:val="30"/>
        </w:rPr>
        <w:t xml:space="preserve">Бесконечность многомерных объектов Рудольфа Хачатряна</w:t>
      </w:r>
    </w:p>
    <w:p>
      <w:pPr>
        <w:spacing w:before="0" w:after="140"/>
      </w:pPr>
      <w:r>
        <w:rPr>
          <w:rFonts w:ascii="Times New Roman" w:hAnsi="Times New Roman" w:cs="Times New Roman"/>
          <w:color w:val="7A3B28"/>
          <w:sz w:val="24"/>
          <w:szCs w:val="24"/>
        </w:rPr>
        <w:t xml:space="preserve">Полная расшифровка</w:t>
      </w:r>
    </w:p>
    <w:p>
      <w:pPr>
        <w:spacing w:before="0" w:after="260" w:line="270" w:lineRule="exact"/>
      </w:pPr>
      <w:r>
        <w:rPr>
          <w:rFonts w:ascii="Arial" w:hAnsi="Arial" w:cs="Arial"/>
          <w:i/>
          <w:color w:val="99938A"/>
          <w:sz w:val="18"/>
          <w:szCs w:val="18"/>
        </w:rPr>
        <w:t xml:space="preserve">Редакторский принцип. Текст сверен с фонограммой редактором. Включена только содержательная речь. Грамматика устной речи выправлена без изменения мысли говорящих.</w:t>
      </w:r>
    </w:p>
    <w:p>
      <w:pPr>
        <w:spacing w:before="360" w:after="120"/>
      </w:pPr>
      <w:r>
        <w:rPr>
          <w:rFonts w:ascii="Times New Roman" w:hAnsi="Times New Roman" w:cs="Times New Roman"/>
          <w:b/>
          <w:color w:val="7A3B28"/>
          <w:sz w:val="26"/>
          <w:szCs w:val="26"/>
        </w:rPr>
        <w:t xml:space="preserve">Пространство, движение и время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[00:49] </w:t>
      </w:r>
      <w:r>
        <w:rPr>
          <w:rFonts w:ascii="Times New Roman" w:hAnsi="Times New Roman" w:cs="Times New Roman"/>
          <w:sz w:val="24"/>
          <w:szCs w:val="24"/>
        </w:rPr>
        <w:t xml:space="preserve">Это космическое искусство. В нём есть бесконечность — как бесконечен сам космос. Только так я могу его сравнить. Оно бесконечно. Я сегодня ничего за него не придумываю: оно само придумывает, даёт новые движения, новые, так называемые, композиции. Хотя «композиция» — тоже не то слово.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[01:15] </w:t>
      </w:r>
      <w:r>
        <w:rPr>
          <w:rFonts w:ascii="Times New Roman" w:hAnsi="Times New Roman" w:cs="Times New Roman"/>
          <w:sz w:val="24"/>
          <w:szCs w:val="24"/>
        </w:rPr>
        <w:t xml:space="preserve">Вот так я живу с ним — с творчеством. Я — это оно, оно — это я; это взаимно. Я даже устаю от самого себя. Сижу здесь, в мастерской, и работы давят на меня. Я ухожу от них — от их энергетики, от их образов. Нужно освободиться, а потом вернуться заново. Это постоянный процесс.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[01:52] </w:t>
      </w:r>
      <w:r>
        <w:rPr>
          <w:rFonts w:ascii="Times New Roman" w:hAnsi="Times New Roman" w:cs="Times New Roman"/>
          <w:sz w:val="24"/>
          <w:szCs w:val="24"/>
        </w:rPr>
        <w:t xml:space="preserve">Самое главное — наше мышление перешло от плоскости к пространству. Когда Эйнштейн сказал: «Прости меня, Ньютон, ты был неправ», открылась другая эра. Изменились представления о времени, движении и пространстве; наука стремительно развивалась.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[02:28] </w:t>
      </w:r>
      <w:r>
        <w:rPr>
          <w:rFonts w:ascii="Times New Roman" w:hAnsi="Times New Roman" w:cs="Times New Roman"/>
          <w:sz w:val="24"/>
          <w:szCs w:val="24"/>
        </w:rPr>
        <w:t xml:space="preserve">Почему это многомерный объект? Прежде всего потому, что в нём объединены скульптура, живопись и рисунок. При движении он меняет своё состояние, меняется и его колорит. Картина стоит неподвижно: она не меняется. А этот объект движется; даже если он сам неподвижен, вы можете двигаться вокруг него. В нём существуют движение и время. Для сегодняшнего мышления это самое главное. Всё движется — и это огромный шаг. Я считаю это истиной.</w:t>
      </w:r>
    </w:p>
    <w:p>
      <w:pPr>
        <w:spacing w:before="360" w:after="120"/>
      </w:pPr>
      <w:r>
        <w:rPr>
          <w:rFonts w:ascii="Times New Roman" w:hAnsi="Times New Roman" w:cs="Times New Roman"/>
          <w:b/>
          <w:color w:val="7A3B28"/>
          <w:sz w:val="26"/>
          <w:szCs w:val="26"/>
        </w:rPr>
        <w:t xml:space="preserve">Перспектива, архаика и связь времён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[03:18] </w:t>
      </w:r>
      <w:r>
        <w:rPr>
          <w:rFonts w:ascii="Times New Roman" w:hAnsi="Times New Roman" w:cs="Times New Roman"/>
          <w:sz w:val="24"/>
          <w:szCs w:val="24"/>
        </w:rPr>
        <w:t xml:space="preserve">Всё должно двигаться — и всё на самом деле движется. Картина не движется: она неподвижно висит на стене. А этот объект движется. Это огромный шаг. Я считаю это истиной, потому что такова истина.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[03:48] </w:t>
      </w:r>
      <w:r>
        <w:rPr>
          <w:rFonts w:ascii="Times New Roman" w:hAnsi="Times New Roman" w:cs="Times New Roman"/>
          <w:sz w:val="24"/>
          <w:szCs w:val="24"/>
        </w:rPr>
        <w:t xml:space="preserve">Я уже давно говорил, что картина, висящая на стене, умерла. Эта идея закончена: появились два измерения — верх и низ, рамка, — а затем возник обман перспективы. Перспективой пользовались гениальные мастера; я и сам прекрасно рисовал перспективу и портреты. Но это подражание.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[04:33] </w:t>
      </w:r>
      <w:r>
        <w:rPr>
          <w:rFonts w:ascii="Times New Roman" w:hAnsi="Times New Roman" w:cs="Times New Roman"/>
          <w:sz w:val="24"/>
          <w:szCs w:val="24"/>
        </w:rPr>
        <w:t xml:space="preserve">Иконопись, этот более двухмерный мир, гораздо ближе нам, чем трёхмерный. Хотя мы стремимся создать четырёхмерный мир, здесь остаётся мир двухмерный. Я не рисую перспективу: перспектива живёт сама. В иконописи есть своя перспектива — удивительная, гораздо более умная и глубокая. А обычная перспектива лишь воспроизводит реальный мир. Это обман. Она породила великих мастеров, но принесла искусству огромный вред. Потом мы от неё ушли — довольно — и вернулись к более древней культуре.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[05:27] </w:t>
      </w:r>
      <w:r>
        <w:rPr>
          <w:rFonts w:ascii="Times New Roman" w:hAnsi="Times New Roman" w:cs="Times New Roman"/>
          <w:sz w:val="24"/>
          <w:szCs w:val="24"/>
        </w:rPr>
        <w:t xml:space="preserve">Раннее Возрождение гораздо интереснее и выразительнее. Там есть деформация и нарушение — не ради самого нарушения, а чтобы создать остроту видения. Всё меняется. Чего хотели кубисты? Увидеть любую форму одновременно с разных сторон, объединить одну сторону с другой. Это целая философия, серьёзная вещь.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[06:00] </w:t>
      </w:r>
      <w:r>
        <w:rPr>
          <w:rFonts w:ascii="Times New Roman" w:hAnsi="Times New Roman" w:cs="Times New Roman"/>
          <w:sz w:val="24"/>
          <w:szCs w:val="24"/>
        </w:rPr>
        <w:t xml:space="preserve">Зеркальность — сущность нашей жизни. Существует понятие зеркала, существуют двойники. Даже предполагают, что у нашей планеты есть двойник. Почему существует негатив? Если это существует, значит, не случайно. Думаю, в более широком смысле это, вероятно, существует и во Вселенной. Всё, что человек способен придумать, существует — только в большем масштабе. Человек лишь учится и заимствует: вдруг у него открываются глаза, и он что-то видит.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[06:42] </w:t>
      </w:r>
      <w:r>
        <w:rPr>
          <w:rFonts w:ascii="Times New Roman" w:hAnsi="Times New Roman" w:cs="Times New Roman"/>
          <w:sz w:val="24"/>
          <w:szCs w:val="24"/>
        </w:rPr>
        <w:t xml:space="preserve">Что, в сущности, для нас телевизор или компьютер? Что делает компьютер? Он считает. Значит, нам нужно много рук и много ног: своих нам не хватает, и они нам помогают. Поэтому у этого объекта много рук и ног — это тоже мечта о том, чего нам недостаёт. В нём есть связь с мифологией, с древними образами, например с многоруким Шивой. Но здесь формула совсем другая.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[07:18] </w:t>
      </w:r>
      <w:r>
        <w:rPr>
          <w:rFonts w:ascii="Times New Roman" w:hAnsi="Times New Roman" w:cs="Times New Roman"/>
          <w:sz w:val="24"/>
          <w:szCs w:val="24"/>
        </w:rPr>
        <w:t xml:space="preserve">Истина не может существовать сама по себе: она связана со временем. Она не может внезапно возникнуть из воздуха, ни с чем не соотнесённая. Подражать этой связи смешно; но когда она приходит естественным путём, прежняя истина присутствует в ней, хотя уже в иной степени.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[07:48] </w:t>
      </w:r>
      <w:r>
        <w:rPr>
          <w:rFonts w:ascii="Times New Roman" w:hAnsi="Times New Roman" w:cs="Times New Roman"/>
          <w:sz w:val="24"/>
          <w:szCs w:val="24"/>
        </w:rPr>
        <w:t xml:space="preserve">Эта связь есть и здесь: даже современное искусство связано с первобытной культурой, с самыми архаическими формами, потому что всё это создал человек. Человечество — это один человек. Я никогда не думаю с гордыней: «Это сделал я, я создал эти вещи». Я считаю, что их создало человечество.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[08:18] </w:t>
      </w:r>
      <w:r>
        <w:rPr>
          <w:rFonts w:ascii="Times New Roman" w:hAnsi="Times New Roman" w:cs="Times New Roman"/>
          <w:sz w:val="24"/>
          <w:szCs w:val="24"/>
        </w:rPr>
        <w:t xml:space="preserve">Я лишь продолжаю. Когда я вижу японскую культуру, мне кажется, что это делал я, что я — японец. Русская иконописная культура настолько мне родна, словно это тоже делал я. Почему? Потому что это делал человек. Всё человечество — тот единый Адам, от которого произошёл человеческий род. В нём нет национальности; в нём нет разделения. То, что обычно разделяет нас, здесь, напротив, всё объединяет.</w:t>
      </w:r>
    </w:p>
    <w:p>
      <w:pPr>
        <w:spacing w:before="360" w:after="120"/>
      </w:pPr>
      <w:r>
        <w:rPr>
          <w:rFonts w:ascii="Times New Roman" w:hAnsi="Times New Roman" w:cs="Times New Roman"/>
          <w:b/>
          <w:color w:val="7A3B28"/>
          <w:sz w:val="26"/>
          <w:szCs w:val="26"/>
        </w:rPr>
        <w:t xml:space="preserve">Классика и многомерные объекты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Наталья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[09:02] </w:t>
      </w:r>
      <w:r>
        <w:rPr>
          <w:rFonts w:ascii="Times New Roman" w:hAnsi="Times New Roman" w:cs="Times New Roman"/>
          <w:sz w:val="24"/>
          <w:szCs w:val="24"/>
        </w:rPr>
        <w:t xml:space="preserve">Близкие люди, которые обожали его классический период, спрашивают меня: «Не огорчает ли тебя, что закончилась эта красота, эти чудесные женские головки, а на смену им пришло нечто совсем иное?» Во-первых, это не закончилось: Рудольф возвращался к классике. Время от времени, если он находил модель, отвечавшую его требованиям, возникали замечательные классические серии. Они тоже подпитывали его, после чего он снова бросался в этот омут.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[09:48] </w:t>
      </w:r>
      <w:r>
        <w:rPr>
          <w:rFonts w:ascii="Times New Roman" w:hAnsi="Times New Roman" w:cs="Times New Roman"/>
          <w:sz w:val="24"/>
          <w:szCs w:val="24"/>
        </w:rPr>
        <w:t xml:space="preserve">Но я не жалею об этом: глядя на эти работы, я не утратила ни нежности, ни чувства красоты. Мне говорят, что мы привыкли видеть такие прекрасные портреты, а здесь — нечто металлическое, почти запредельное. Но я очень люблю эти вещи. Они вызывают у меня огромную нежность.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[10:18] </w:t>
      </w:r>
      <w:r>
        <w:rPr>
          <w:rFonts w:ascii="Times New Roman" w:hAnsi="Times New Roman" w:cs="Times New Roman"/>
          <w:sz w:val="24"/>
          <w:szCs w:val="24"/>
        </w:rPr>
        <w:t xml:space="preserve">Наши дети тоже любят и понимают их. Когда Рудольф создаёт новый объект, они говорят: «Ой, а вот здесь ручка — совсем как у папы. У Рудольфа такие маленькие руки». Дети умиляются: здесь ручка, здесь ножка, а здесь словно птичка. В общем, эти объекты нам очень родные.</w:t>
      </w:r>
    </w:p>
    <w:p>
      <w:pPr>
        <w:spacing w:before="360" w:after="120"/>
      </w:pPr>
      <w:r>
        <w:rPr>
          <w:rFonts w:ascii="Times New Roman" w:hAnsi="Times New Roman" w:cs="Times New Roman"/>
          <w:b/>
          <w:color w:val="7A3B28"/>
          <w:sz w:val="26"/>
          <w:szCs w:val="26"/>
        </w:rPr>
        <w:t xml:space="preserve">Кочар, автопортрет и зеркало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[11:05] </w:t>
      </w:r>
      <w:r>
        <w:rPr>
          <w:rFonts w:ascii="Times New Roman" w:hAnsi="Times New Roman" w:cs="Times New Roman"/>
          <w:sz w:val="24"/>
          <w:szCs w:val="24"/>
        </w:rPr>
        <w:t xml:space="preserve">Кочар. Это был единственный, совершенно гениальный человек. Он знал французский язык, знал французскую культуру. В 1936 году он приехал из Парижа. Два года просидел в подвале КГБ. Его били — чёрт знает что с ним делали. Это был гениальный художник. Он первым в мире создал «Живопись в пространстве».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[11:25] </w:t>
      </w:r>
      <w:r>
        <w:rPr>
          <w:rFonts w:ascii="Times New Roman" w:hAnsi="Times New Roman" w:cs="Times New Roman"/>
          <w:sz w:val="24"/>
          <w:szCs w:val="24"/>
        </w:rPr>
        <w:t xml:space="preserve">Моё искусство в какой-то степени связано с пространственным мышлением, но оно совсем другое. И он всегда говорил мне: «Ты придёшь к пространственному искусству совсем по-другому. Совсем по-другому. Я в это верю на сто процентов. И ты будешь напоминать людям обо мне». Вот его слова. Он очень в это верил.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[11:51] </w:t>
      </w:r>
      <w:r>
        <w:rPr>
          <w:rFonts w:ascii="Times New Roman" w:hAnsi="Times New Roman" w:cs="Times New Roman"/>
          <w:sz w:val="24"/>
          <w:szCs w:val="24"/>
        </w:rPr>
        <w:t xml:space="preserve">Причём я пришёл к этому поздно. Я не спешил — странная вещь. Я пришёл к этому в пятьдесят пять лет, хотя уже в пятнадцать видел рядом с собой его и эти вещи. Но тогда не мог их принять.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[12:07] </w:t>
      </w:r>
      <w:r>
        <w:rPr>
          <w:rFonts w:ascii="Times New Roman" w:hAnsi="Times New Roman" w:cs="Times New Roman"/>
          <w:sz w:val="24"/>
          <w:szCs w:val="24"/>
        </w:rPr>
        <w:t xml:space="preserve">Когда я видел открытую скульптуру, открытую форму — тогда уже Мур и многие другие работали в этом направлении, как в кубизме, — я этого не понимал. Я был мальчиком. Но чувствовал, что здесь есть что-то другое, чего нет ни у кого. В этой работе я ощущал удивительные фрагменты — феноменальные. Целиком она мне не нравилась: например, сзади были слабые места. Но это была невероятная вещь.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[12:43] </w:t>
      </w:r>
      <w:r>
        <w:rPr>
          <w:rFonts w:ascii="Times New Roman" w:hAnsi="Times New Roman" w:cs="Times New Roman"/>
          <w:sz w:val="24"/>
          <w:szCs w:val="24"/>
        </w:rPr>
        <w:t xml:space="preserve">Там был андрогин — такой образ. Я спросил: «Что это такое, маэстро? Мне непонятно, но в этом есть что-то удивительное». Он ответил: «Это самая лучшая форма, которая есть в человеке».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[12:57] </w:t>
      </w:r>
      <w:r>
        <w:rPr>
          <w:rFonts w:ascii="Times New Roman" w:hAnsi="Times New Roman" w:cs="Times New Roman"/>
          <w:sz w:val="24"/>
          <w:szCs w:val="24"/>
        </w:rPr>
        <w:t xml:space="preserve">Когда в пятнадцать лет я познакомился с ним, он попросил принести мои рисунки. Я показал — и он пришёл в восторг. Сказал: «Дух Леонардо жив!» А я имени Леонардо не знал. Я, кроме Репина, никого не знал и считал Репина величайшим художником. Оказывается, я не был близким к Репину. Я оказался близок Леонардо. Знаешь, я был таким наивным, что спросил: «А кто такой Леонардо?»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[13:25] </w:t>
      </w:r>
      <w:r>
        <w:rPr>
          <w:rFonts w:ascii="Times New Roman" w:hAnsi="Times New Roman" w:cs="Times New Roman"/>
          <w:sz w:val="24"/>
          <w:szCs w:val="24"/>
        </w:rPr>
        <w:t xml:space="preserve">Он поднялся на антресоль, принёс старые книги о Леонардо да Винчи и открыл страницу с его драпировками. Я сам обалдел от сходства. Я ему рассказал в этот день о моем Видении. Он очень спокойно ответил: «Без этого ты не смог бы сделать это. Он пришёл и положил на тебя свой палец». Это его слова.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[13:51] </w:t>
      </w:r>
      <w:r>
        <w:rPr>
          <w:rFonts w:ascii="Times New Roman" w:hAnsi="Times New Roman" w:cs="Times New Roman"/>
          <w:sz w:val="24"/>
          <w:szCs w:val="24"/>
        </w:rPr>
        <w:t xml:space="preserve">Я никогда не рисовал, как дети: красками, детскими рисунками. Таких вещей у меня нет. У меня сразу было серьёзное рисование. Моё мышление было не иллюстративным, не литературным, а портретным: портрет чего угодно, даже пейзажа — портрет этого пейзажа. Я говорю это смело, потому что так и есть.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[14:19] </w:t>
      </w:r>
      <w:r>
        <w:rPr>
          <w:rFonts w:ascii="Times New Roman" w:hAnsi="Times New Roman" w:cs="Times New Roman"/>
          <w:sz w:val="24"/>
          <w:szCs w:val="24"/>
        </w:rPr>
        <w:t xml:space="preserve">Потом я сделал очень много автопортретов. Через себя я изучал портрет. Портретистом я стал через автопортреты.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Наталья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[14:31] </w:t>
      </w:r>
      <w:r>
        <w:rPr>
          <w:rFonts w:ascii="Times New Roman" w:hAnsi="Times New Roman" w:cs="Times New Roman"/>
          <w:sz w:val="24"/>
          <w:szCs w:val="24"/>
        </w:rPr>
        <w:t xml:space="preserve">Может быть, всё и началось с автопортрета. Потому что собственное лицо всегда при нём. И кусочек зеркала, даже осколок, мог оказаться рядом. Может быть, это было то пространство, где его никто не трогал, где он был сам по себе и сам с собой. Так что можно даже придумать красивый миф о том, как кусочек зеркала помог Рудольфу стать художником: он увидал своё лицо и понял, что можно что-то сделать, что-то сотворить.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[15:11] </w:t>
      </w:r>
      <w:r>
        <w:rPr>
          <w:rFonts w:ascii="Times New Roman" w:hAnsi="Times New Roman" w:cs="Times New Roman"/>
          <w:sz w:val="24"/>
          <w:szCs w:val="24"/>
        </w:rPr>
        <w:t xml:space="preserve">С тех пор как я уже могла следить за творчеством Рудольфа, я поняла: каждый его период начинается с того, что он ставит перед собой какую-то сверхтрудную задачу. Когда я вижу, что перед ним стоит холст, или левкас, или ещё что-то — и зеркало, — я могу перекреститься и сказать: будет автопортрет и начнётся совершенно новый период.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[15:51] </w:t>
      </w:r>
      <w:r>
        <w:rPr>
          <w:rFonts w:ascii="Times New Roman" w:hAnsi="Times New Roman" w:cs="Times New Roman"/>
          <w:sz w:val="24"/>
          <w:szCs w:val="24"/>
        </w:rPr>
        <w:t xml:space="preserve">Зеркало всегда мучило меня. Что такое зеркало? Вообще это необъяснимая вещь. Оно само собой вошло в объекты. Эта жажда понять, это моё незнание, — невозможность постичь, что такое зеркало, — оно само собой зашло в мои объекты. Я не знаю… Я говорил: «Не знаю». Но здесь в объекте живёт, тем более если будет вращаться и в себе будет носить и свое отражение и внешнего мира отражения, это удивительное нечто, которого я не видел.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[16:35] </w:t>
      </w:r>
      <w:r>
        <w:rPr>
          <w:rFonts w:ascii="Times New Roman" w:hAnsi="Times New Roman" w:cs="Times New Roman"/>
          <w:sz w:val="24"/>
          <w:szCs w:val="24"/>
        </w:rPr>
        <w:t xml:space="preserve">Потом в объектах всё время возникает связь, там есть зеркало — обычное зеркало. Оно имеет отношение к самому объекту. В первую очередь он — рельеф. Зеркальный рельеф. Если здесь отверстие, а там зеркало, это тоже по-своему отверстие. Но зеркальное</w:t>
      </w:r>
    </w:p>
    <w:p>
      <w:pPr>
        <w:spacing w:before="360" w:after="120"/>
      </w:pPr>
      <w:r>
        <w:rPr>
          <w:rFonts w:ascii="Times New Roman" w:hAnsi="Times New Roman" w:cs="Times New Roman"/>
          <w:b/>
          <w:color w:val="7A3B28"/>
          <w:sz w:val="26"/>
          <w:szCs w:val="26"/>
        </w:rPr>
        <w:t xml:space="preserve">Творец, новая мифология и поздний период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[18:26] </w:t>
      </w:r>
      <w:r>
        <w:rPr>
          <w:rFonts w:ascii="Times New Roman" w:hAnsi="Times New Roman" w:cs="Times New Roman"/>
          <w:sz w:val="24"/>
          <w:szCs w:val="24"/>
        </w:rPr>
        <w:t xml:space="preserve">Самое главное уже сделано, а из него я создаю другие вещи. Конечно, можно сделать хоть сто разных объектов. Но зачем? Для меня важнее семья; важная задача — семья и народ. Когда я возвращаю объект на двухмерное полотно — как портрет объекта, — это мне особенно близко, потому что я был портретистом и это меня волнует.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[19:14] </w:t>
      </w:r>
      <w:r>
        <w:rPr>
          <w:rFonts w:ascii="Times New Roman" w:hAnsi="Times New Roman" w:cs="Times New Roman"/>
          <w:sz w:val="24"/>
          <w:szCs w:val="24"/>
        </w:rPr>
        <w:t xml:space="preserve">Ты создаёшь другую формулу — формулу человека. Она развивается по тому же принципу, что и реальный мир. В этом смысле она ему не чужда: когда смотришь, развитие идёт параллельно. Вот это и есть творчество. А мы — творчество Бога. Бог создал тебя, чтобы ты тоже творил, но не подражал тому, что создал Он.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[19:45] </w:t>
      </w:r>
      <w:r>
        <w:rPr>
          <w:rFonts w:ascii="Times New Roman" w:hAnsi="Times New Roman" w:cs="Times New Roman"/>
          <w:sz w:val="24"/>
          <w:szCs w:val="24"/>
        </w:rPr>
        <w:t xml:space="preserve">Конечно, сначала ты учишься, подражая тому, что Он сотворил: вот пейзаж, дерево, человек. Но когда ты можешь от себя создать новую формулу, которая развивается так же, как Божья формула в реальном мире, тогда ты — творец. Творцом называют не всякого, кто занимается искусством. Есть люди, которые рисуют, есть хорошие живописцы, но творец — явление редкое.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[20:32] </w:t>
      </w:r>
      <w:r>
        <w:rPr>
          <w:rFonts w:ascii="Times New Roman" w:hAnsi="Times New Roman" w:cs="Times New Roman"/>
          <w:sz w:val="24"/>
          <w:szCs w:val="24"/>
        </w:rPr>
        <w:t xml:space="preserve">Это новая мифология. И она обязательно должна иметь связь с чем-то другим, древним. Если этой связи нет, вещь становится чужой. Культуры должны быть связаны друг с другом, но идти совершенно разными путями.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[20:46] </w:t>
      </w:r>
      <w:r>
        <w:rPr>
          <w:rFonts w:ascii="Times New Roman" w:hAnsi="Times New Roman" w:cs="Times New Roman"/>
          <w:sz w:val="24"/>
          <w:szCs w:val="24"/>
        </w:rPr>
        <w:t xml:space="preserve">Если я поверну обычное изображение, оно окажется вверх ногами. А этот объект, как ни поверни, не будет вверх ногами: он останется тем же. В этом огромная разница. Он пространственный, а тот — не пространственный, земной. Труднее всего создать такую формулу, такой образ, который несёт в себе все эти понятия. Наверное, в этом и состояла вся задача. К этому я стремился — и к этому пришёл.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Наталья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[21:16] </w:t>
      </w:r>
      <w:r>
        <w:rPr>
          <w:rFonts w:ascii="Times New Roman" w:hAnsi="Times New Roman" w:cs="Times New Roman"/>
          <w:sz w:val="24"/>
          <w:szCs w:val="24"/>
        </w:rPr>
        <w:t xml:space="preserve">Он решил исчерпать классику. Когда этот этап завершился, он больше не хотел видеть лица. Так начался очень ответственный и тяжёлый путь нового модернизма — начиная с переезда в Англию. Его юношеский период открытых форм произвёл на меня очень сильное впечатление, и затем начался этот новый период.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[21:48] </w:t>
      </w:r>
      <w:r>
        <w:rPr>
          <w:rFonts w:ascii="Times New Roman" w:hAnsi="Times New Roman" w:cs="Times New Roman"/>
          <w:sz w:val="24"/>
          <w:szCs w:val="24"/>
        </w:rPr>
        <w:t xml:space="preserve">Он проходил тяжело и вдохновенно, порой опустошающе. Внутри него было несколько небольших периодов; каждый завершался, исчерпывался. И всякий раз, когда казалось, что всё кончено и непонятно, что будет завтра, появлялся автопортрет — уже после того, как Рудольф совершенно оставил натуру.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[22:22] </w:t>
      </w:r>
      <w:r>
        <w:rPr>
          <w:rFonts w:ascii="Times New Roman" w:hAnsi="Times New Roman" w:cs="Times New Roman"/>
          <w:sz w:val="24"/>
          <w:szCs w:val="24"/>
        </w:rPr>
        <w:t xml:space="preserve">Я думаю, его последние автопортреты совершенно удивительны. В них не только сегодняшний день и не только вся прошедшая история — в них, конечно, есть и завтрашний день. Если поставить рядом его произведения последнего периода и эти портреты, они поразительно похожи. Более того, мне кажется, что сам Рудольф похож на свои многомерные объекты.</w:t>
      </w:r>
    </w:p>
    <w:p>
      <w:pPr>
        <w:spacing w:before="360" w:after="120"/>
      </w:pPr>
      <w:r>
        <w:rPr>
          <w:rFonts w:ascii="Times New Roman" w:hAnsi="Times New Roman" w:cs="Times New Roman"/>
          <w:b/>
          <w:color w:val="7A3B28"/>
          <w:sz w:val="26"/>
          <w:szCs w:val="26"/>
        </w:rPr>
        <w:t xml:space="preserve">Семьи объектов и бесконечное развитие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[24:24] </w:t>
      </w:r>
      <w:r>
        <w:rPr>
          <w:rFonts w:ascii="Times New Roman" w:hAnsi="Times New Roman" w:cs="Times New Roman"/>
          <w:sz w:val="24"/>
          <w:szCs w:val="24"/>
        </w:rPr>
        <w:t xml:space="preserve">Это биологическое развитие, которое уже развивается без меня. Я просто не знаю его конца. Не хватит ни одной, ни двух, ни трёх моих жизней — всё равно конца не будет, потому что из него всё время создаётся что-то новое. Оно возвращается к живописи, затем снова к объектам.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[24:53] </w:t>
      </w:r>
      <w:r>
        <w:rPr>
          <w:rFonts w:ascii="Times New Roman" w:hAnsi="Times New Roman" w:cs="Times New Roman"/>
          <w:sz w:val="24"/>
          <w:szCs w:val="24"/>
        </w:rPr>
        <w:t xml:space="preserve">В одном направлении — многомерном объекте — я создал три скульптурных варианта. Это три вида многомерных объектов, развивающихся по одному пути. Они создают собственные семьи; затем эти семьи можно объединять, соединять с другими. Даже между ними — вещь совершенно живописную — можно соединить со скульптурной. Получится абсолютно новый объект, и снова начнётся то же развитие.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[25:31] </w:t>
      </w:r>
      <w:r>
        <w:rPr>
          <w:rFonts w:ascii="Times New Roman" w:hAnsi="Times New Roman" w:cs="Times New Roman"/>
          <w:sz w:val="24"/>
          <w:szCs w:val="24"/>
        </w:rPr>
        <w:t xml:space="preserve">Они могут двигаться бесконечно. Бесконечность состоит в том, что развитие не прекращается и всякий раз открывается по-новому. Семья может перерасти в другую семью, а затем — в народ. Это уже космический масштаб.</w:t>
      </w:r>
    </w:p>
    <w:p>
      <w:pPr>
        <w:spacing w:before="360" w:after="120"/>
      </w:pPr>
      <w:r>
        <w:rPr>
          <w:rFonts w:ascii="Times New Roman" w:hAnsi="Times New Roman" w:cs="Times New Roman"/>
          <w:b/>
          <w:color w:val="7A3B28"/>
          <w:sz w:val="26"/>
          <w:szCs w:val="26"/>
        </w:rPr>
        <w:t xml:space="preserve">От семьи к народу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[28:04] </w:t>
      </w:r>
      <w:r>
        <w:rPr>
          <w:rFonts w:ascii="Times New Roman" w:hAnsi="Times New Roman" w:cs="Times New Roman"/>
          <w:sz w:val="24"/>
          <w:szCs w:val="24"/>
        </w:rPr>
        <w:t xml:space="preserve">Как создаётся народ? Так и создаётся: создаёшь множество семей, затем соединяешь их — и в конце концов получается народ. Здесь присутствует эта формула.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[28:28] </w:t>
      </w:r>
      <w:r>
        <w:rPr>
          <w:rFonts w:ascii="Times New Roman" w:hAnsi="Times New Roman" w:cs="Times New Roman"/>
          <w:sz w:val="24"/>
          <w:szCs w:val="24"/>
        </w:rPr>
        <w:t xml:space="preserve">Вот так я живу с ним — с творчеством. Я — это оно, оно — это я. Это взаимно. Я даже устаю от самого себя. Сижу здесь, в мастерской, и работы давят на меня. Я ухожу от них — от их энергетики, от их образов. Нужно отдохнуть, освободиться и заново вернуться.</w:t>
      </w:r>
    </w:p>
    <w:p>
      <w:pPr>
        <w:spacing w:before="300" w:after="140"/>
      </w:pPr>
      <w:r>
        <w:rPr>
          <w:rFonts w:ascii="Arial" w:hAnsi="Arial" w:cs="Arial"/>
          <w:color w:val="99938A"/>
          <w:sz w:val="18"/>
          <w:szCs w:val="18"/>
        </w:rPr>
        <w:t xml:space="preserve">© Фонд наследия Рудольфа Хачатряна · rudolfart.com · проверенная расшифровка</w:t>
      </w:r>
    </w:p>
    <w:sectPr>
      <w:pgSz w:w="11906" w:h="16838"/>
      <w:pgMar w:top="1985" w:right="1134" w:bottom="1134" w:left="1134"/>
    </w:sectPr>
  </w:body>
</w:document>
</file>

<file path=word/_rels/document.xml.rels><?xml version="1.0" encoding="UTF-8" standalone="yes"?><Relationships xmlns="http://schemas.openxmlformats.org/package/2006/relationships"><Relationship Id="rIdRKhSite" Type="http://schemas.openxmlformats.org/officeDocument/2006/relationships/hyperlink" Target="https://rudolfart.com/videos/RKh-Vid-0002" TargetMode="External"/></Relationships>
</file>