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Opening of the solo exhibition at the House of Artists, Yerevan, 1988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Part One — speech by Henrik Igityan · Speech by Henrik Igityan at the opening: on the natural talent, on the school of Yervand Kochar, and on sitting for his own portrait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Opening of Rudolf Khachatryan's solo exhibition at the House of Artists of Armenia, Yerevan, 12 May 1988. Speech by Henrik Igityan.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Henrik Igityan.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So when a man is as gifted as Rudolf Khachatryan, that is a double misfortune — because he is truly, genuinely gifted.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Today there is a great deal of argument about what art ought to be, who is right, the modernists or the non-modernists, which road is the most correct one.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The correct road is the road of a gifted man, because in the end everything is decided by the degree of a man's gift.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[00:30] </w:t>
      </w:r>
      <w:r>
        <w:rPr>
          <w:rFonts w:ascii="Times New Roman" w:hAnsi="Times New Roman" w:cs="Times New Roman"/>
          <w:sz w:val="24"/>
          <w:szCs w:val="24"/>
        </w:rPr>
        <w:t xml:space="preserve">The road Rudolf Khachatryan has chosen is the most correct road for Rudolf Khachatryan.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[00:37] </w:t>
      </w:r>
      <w:r>
        <w:rPr>
          <w:rFonts w:ascii="Times New Roman" w:hAnsi="Times New Roman" w:cs="Times New Roman"/>
          <w:sz w:val="24"/>
          <w:szCs w:val="24"/>
        </w:rPr>
        <w:t xml:space="preserve">And for everyone who respects and loves his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[00:40] </w:t>
      </w:r>
      <w:r>
        <w:rPr>
          <w:rFonts w:ascii="Times New Roman" w:hAnsi="Times New Roman" w:cs="Times New Roman"/>
          <w:sz w:val="24"/>
          <w:szCs w:val="24"/>
        </w:rPr>
        <w:t xml:space="preserve">And there are thousands of such roads.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[00:44] </w:t>
      </w:r>
      <w:r>
        <w:rPr>
          <w:rFonts w:ascii="Times New Roman" w:hAnsi="Times New Roman" w:cs="Times New Roman"/>
          <w:sz w:val="24"/>
          <w:szCs w:val="24"/>
        </w:rPr>
        <w:t xml:space="preserve">We have all known Rudolf for a very long time.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[00:46] </w:t>
      </w:r>
      <w:r>
        <w:rPr>
          <w:rFonts w:ascii="Times New Roman" w:hAnsi="Times New Roman" w:cs="Times New Roman"/>
          <w:sz w:val="24"/>
          <w:szCs w:val="24"/>
        </w:rPr>
        <w:t xml:space="preserve">I have known him since the day he first submitted his works to join the Artists' Union.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[00:53] </w:t>
      </w:r>
      <w:r>
        <w:rPr>
          <w:rFonts w:ascii="Times New Roman" w:hAnsi="Times New Roman" w:cs="Times New Roman"/>
          <w:sz w:val="24"/>
          <w:szCs w:val="24"/>
        </w:rPr>
        <w:t xml:space="preserve">Since then I have come to know and to love, and I have gained both a splendid friend and a splendid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[01:00] </w:t>
      </w:r>
      <w:r>
        <w:rPr>
          <w:rFonts w:ascii="Times New Roman" w:hAnsi="Times New Roman" w:cs="Times New Roman"/>
          <w:sz w:val="24"/>
          <w:szCs w:val="24"/>
        </w:rPr>
        <w:t xml:space="preserve">Another question often discussed is the amateur artist, the professional artist, and so 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Rudolf Khachatryan is a professional in the highest sense of the word.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It is simply that he, like Ilya Ehrenburg, who finished only nine grades — Rudolf Khachatryan finished fewer still.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That is not the point. They are simply so gifted that — there is the notion of a natural talent, a natural.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[01:28] </w:t>
      </w:r>
      <w:r>
        <w:rPr>
          <w:rFonts w:ascii="Times New Roman" w:hAnsi="Times New Roman" w:cs="Times New Roman"/>
          <w:sz w:val="24"/>
          <w:szCs w:val="24"/>
        </w:rPr>
        <w:t xml:space="preserve">Just as Ilya Ehrenburg was a natural, so Rudolf is a natural.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That is, bypassing every kind of school, he studied a few months at the art college,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[01:39] </w:t>
      </w:r>
      <w:r>
        <w:rPr>
          <w:rFonts w:ascii="Times New Roman" w:hAnsi="Times New Roman" w:cs="Times New Roman"/>
          <w:sz w:val="24"/>
          <w:szCs w:val="24"/>
        </w:rPr>
        <w:t xml:space="preserve">then said there was nothing here for him to learn, and went to our maestro Yervand Kochar,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who remained his close friend to the end of his life, gave him advice and discussed his works,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[01:52] </w:t>
      </w:r>
      <w:r>
        <w:rPr>
          <w:rFonts w:ascii="Times New Roman" w:hAnsi="Times New Roman" w:cs="Times New Roman"/>
          <w:sz w:val="24"/>
          <w:szCs w:val="24"/>
        </w:rPr>
        <w:t xml:space="preserve">sometimes scolded him, sometimes praised him, everything.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So he went through a magnificent school — a school one can only look upon with envy today.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[02:03] </w:t>
      </w:r>
      <w:r>
        <w:rPr>
          <w:rFonts w:ascii="Times New Roman" w:hAnsi="Times New Roman" w:cs="Times New Roman"/>
          <w:sz w:val="24"/>
          <w:szCs w:val="24"/>
        </w:rPr>
        <w:t xml:space="preserve">Rudolf never ceases to astonish me with his discoveries and revelations, because there are artists, single-minded artists,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of the kind of Hakob Hovnatanyan, who painted, let us say, portraits all his life.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[02:17] </w:t>
      </w:r>
      <w:r>
        <w:rPr>
          <w:rFonts w:ascii="Times New Roman" w:hAnsi="Times New Roman" w:cs="Times New Roman"/>
          <w:sz w:val="24"/>
          <w:szCs w:val="24"/>
        </w:rPr>
        <w:t xml:space="preserve">And all his life, at that single point, he achieved colossal results and remained the highest point of nineteenth-century Armenian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[02:28] </w:t>
      </w:r>
      <w:r>
        <w:rPr>
          <w:rFonts w:ascii="Times New Roman" w:hAnsi="Times New Roman" w:cs="Times New Roman"/>
          <w:sz w:val="24"/>
          <w:szCs w:val="24"/>
        </w:rPr>
        <w:t xml:space="preserve">There are artists of that type, who develop in a single direction — such as Cézanne, such as Van Gogh, Aleksandr Bazhbeuk-Melikyan.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And perhaps that is the hardest road, because only in such concentration can a gift truly open out.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[02:46] </w:t>
      </w:r>
      <w:r>
        <w:rPr>
          <w:rFonts w:ascii="Times New Roman" w:hAnsi="Times New Roman" w:cs="Times New Roman"/>
          <w:sz w:val="24"/>
          <w:szCs w:val="24"/>
        </w:rPr>
        <w:t xml:space="preserve">The road Rudolf Khachatryan has travelled, from his first drawings when he was still a boy of fourteen — at any rate we remember his drawings from that day on — up to today: he is constantly moving forward.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It is the most difficult road, when you must move forward along one line, a particular line, when you give up many pictorial means and resort to only a small one.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[03:15] </w:t>
      </w:r>
      <w:r>
        <w:rPr>
          <w:rFonts w:ascii="Times New Roman" w:hAnsi="Times New Roman" w:cs="Times New Roman"/>
          <w:sz w:val="24"/>
          <w:szCs w:val="24"/>
        </w:rPr>
        <w:t xml:space="preserve">Here is sepia in your hand, and here is the model before you.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[03:21] </w:t>
      </w:r>
      <w:r>
        <w:rPr>
          <w:rFonts w:ascii="Times New Roman" w:hAnsi="Times New Roman" w:cs="Times New Roman"/>
          <w:sz w:val="24"/>
          <w:szCs w:val="24"/>
        </w:rPr>
        <w:t xml:space="preserve">And try, on those terms, to astonish your friends — and even those who are not your friends — every time, with every exhibition.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[03:30] </w:t>
      </w:r>
      <w:r>
        <w:rPr>
          <w:rFonts w:ascii="Times New Roman" w:hAnsi="Times New Roman" w:cs="Times New Roman"/>
          <w:sz w:val="24"/>
          <w:szCs w:val="24"/>
        </w:rPr>
        <w:t xml:space="preserve">In this exhibition there are several portraits which, although by genre they belong to drawing, are painterly portraits.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[03:41] </w:t>
      </w:r>
      <w:r>
        <w:rPr>
          <w:rFonts w:ascii="Times New Roman" w:hAnsi="Times New Roman" w:cs="Times New Roman"/>
          <w:sz w:val="24"/>
          <w:szCs w:val="24"/>
        </w:rPr>
        <w:t xml:space="preserve">And it is no trick, it is the honest labour of an artist. Talent, besides every other quality, is also a colossal capacity for work. I think every artist present here may envy Rudolf's capacity for work.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[04:00] </w:t>
      </w:r>
      <w:r>
        <w:rPr>
          <w:rFonts w:ascii="Times New Roman" w:hAnsi="Times New Roman" w:cs="Times New Roman"/>
          <w:sz w:val="24"/>
          <w:szCs w:val="24"/>
        </w:rPr>
        <w:t xml:space="preserve">When he was working on my portrait, I hated him.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[04:05] </w:t>
      </w:r>
      <w:r>
        <w:rPr>
          <w:rFonts w:ascii="Times New Roman" w:hAnsi="Times New Roman" w:cs="Times New Roman"/>
          <w:sz w:val="24"/>
          <w:szCs w:val="24"/>
        </w:rPr>
        <w:t xml:space="preserve">I am telling you in all seriousness.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Because he was quite literally tormenting me.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[04:11] </w:t>
      </w:r>
      <w:r>
        <w:rPr>
          <w:rFonts w:ascii="Times New Roman" w:hAnsi="Times New Roman" w:cs="Times New Roman"/>
          <w:sz w:val="24"/>
          <w:szCs w:val="24"/>
        </w:rPr>
        <w:t xml:space="preserve">For a month we would sit down in the morning.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When it grew dark, we would get up.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[04:16] </w:t>
      </w:r>
      <w:r>
        <w:rPr>
          <w:rFonts w:ascii="Times New Roman" w:hAnsi="Times New Roman" w:cs="Times New Roman"/>
          <w:sz w:val="24"/>
          <w:szCs w:val="24"/>
        </w:rPr>
        <w:t xml:space="preserve">And he smoked, and would not let me smoke.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Only sometimes, in the breaks.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[04:22] </w:t>
      </w:r>
      <w:r>
        <w:rPr>
          <w:rFonts w:ascii="Times New Roman" w:hAnsi="Times New Roman" w:cs="Times New Roman"/>
          <w:sz w:val="24"/>
          <w:szCs w:val="24"/>
        </w:rPr>
        <w:t xml:space="preserve">And I think it was then, for the first time, that I felt how hard an artist's labour is.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[04:28] </w:t>
      </w:r>
      <w:r>
        <w:rPr>
          <w:rFonts w:ascii="Times New Roman" w:hAnsi="Times New Roman" w:cs="Times New Roman"/>
          <w:sz w:val="24"/>
          <w:szCs w:val="24"/>
        </w:rPr>
        <w:t xml:space="preserve">And how very often we measure that labour wrongly — in the wrong banknotes, with the wrong attitude; we measure it by some sort of schedule.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[04:39] </w:t>
      </w:r>
      <w:r>
        <w:rPr>
          <w:rFonts w:ascii="Times New Roman" w:hAnsi="Times New Roman" w:cs="Times New Roman"/>
          <w:sz w:val="24"/>
          <w:szCs w:val="24"/>
        </w:rPr>
        <w:t xml:space="preserve">A portrait costs from so much to so much, a landscape costs such and such.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[04:44] </w:t>
      </w:r>
      <w:r>
        <w:rPr>
          <w:rFonts w:ascii="Times New Roman" w:hAnsi="Times New Roman" w:cs="Times New Roman"/>
          <w:sz w:val="24"/>
          <w:szCs w:val="24"/>
        </w:rPr>
        <w:t xml:space="preserve">That is, we do not think about what constitutes absolute artistic value — and that is the chief fact of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[04:53] </w:t>
      </w:r>
      <w:r>
        <w:rPr>
          <w:rFonts w:ascii="Times New Roman" w:hAnsi="Times New Roman" w:cs="Times New Roman"/>
          <w:sz w:val="24"/>
          <w:szCs w:val="24"/>
        </w:rPr>
        <w:t xml:space="preserve">And so, when time has passed, a great deal of time, and when out of the artistic culture of our age many of the finest works remain, among them the works of Rudolf Khachatryan — then, perhaps, they will be truly valued in moral terms. In moral terms.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[05:13] </w:t>
      </w:r>
      <w:r>
        <w:rPr>
          <w:rFonts w:ascii="Times New Roman" w:hAnsi="Times New Roman" w:cs="Times New Roman"/>
          <w:sz w:val="24"/>
          <w:szCs w:val="24"/>
        </w:rPr>
        <w:t xml:space="preserve">On behalf of us all I want to congratulate Rudolf Khachatryan.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[05:23] </w:t>
      </w:r>
      <w:r>
        <w:rPr>
          <w:rFonts w:ascii="Times New Roman" w:hAnsi="Times New Roman" w:cs="Times New Roman"/>
          <w:sz w:val="24"/>
          <w:szCs w:val="24"/>
        </w:rPr>
        <w:t xml:space="preserve">I want to wish him — for, sad as it is to say, grey hair is appearing among us with the years.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[05:31] </w:t>
      </w:r>
      <w:r>
        <w:rPr>
          <w:rFonts w:ascii="Times New Roman" w:hAnsi="Times New Roman" w:cs="Times New Roman"/>
          <w:sz w:val="24"/>
          <w:szCs w:val="24"/>
        </w:rPr>
        <w:t xml:space="preserve">It turns out that we are already the middle generation, without our noticing 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[05:35] </w:t>
      </w:r>
      <w:r>
        <w:rPr>
          <w:rFonts w:ascii="Times New Roman" w:hAnsi="Times New Roman" w:cs="Times New Roman"/>
          <w:sz w:val="24"/>
          <w:szCs w:val="24"/>
        </w:rPr>
        <w:t xml:space="preserve">New people have come, young ones, for whom Rudolf's exhibition will be a lesson in many things.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[05:41] </w:t>
      </w:r>
      <w:r>
        <w:rPr>
          <w:rFonts w:ascii="Times New Roman" w:hAnsi="Times New Roman" w:cs="Times New Roman"/>
          <w:sz w:val="24"/>
          <w:szCs w:val="24"/>
        </w:rPr>
        <w:t xml:space="preserve">I want to be understood correctly.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[05:43] </w:t>
      </w:r>
      <w:r>
        <w:rPr>
          <w:rFonts w:ascii="Times New Roman" w:hAnsi="Times New Roman" w:cs="Times New Roman"/>
          <w:sz w:val="24"/>
          <w:szCs w:val="24"/>
        </w:rPr>
        <w:t xml:space="preserve">Not a lesson in imitating Rudolf.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[05:45] </w:t>
      </w:r>
      <w:r>
        <w:rPr>
          <w:rFonts w:ascii="Times New Roman" w:hAnsi="Times New Roman" w:cs="Times New Roman"/>
          <w:sz w:val="24"/>
          <w:szCs w:val="24"/>
        </w:rPr>
        <w:t xml:space="preserve">God forbid — one Rudolf is enough.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[05:48] </w:t>
      </w:r>
      <w:r>
        <w:rPr>
          <w:rFonts w:ascii="Times New Roman" w:hAnsi="Times New Roman" w:cs="Times New Roman"/>
          <w:sz w:val="24"/>
          <w:szCs w:val="24"/>
        </w:rPr>
        <w:t xml:space="preserve">Just as one Saryan is enough, one Kochar.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[05:52] </w:t>
      </w:r>
      <w:r>
        <w:rPr>
          <w:rFonts w:ascii="Times New Roman" w:hAnsi="Times New Roman" w:cs="Times New Roman"/>
          <w:sz w:val="24"/>
          <w:szCs w:val="24"/>
        </w:rPr>
        <w:t xml:space="preserve">Imitators are never needed.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[05:55] </w:t>
      </w:r>
      <w:r>
        <w:rPr>
          <w:rFonts w:ascii="Times New Roman" w:hAnsi="Times New Roman" w:cs="Times New Roman"/>
          <w:sz w:val="24"/>
          <w:szCs w:val="24"/>
        </w:rPr>
        <w:t xml:space="preserve">They only discredit.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[05:57] </w:t>
      </w:r>
      <w:r>
        <w:rPr>
          <w:rFonts w:ascii="Times New Roman" w:hAnsi="Times New Roman" w:cs="Times New Roman"/>
          <w:sz w:val="24"/>
          <w:szCs w:val="24"/>
        </w:rPr>
        <w:t xml:space="preserve">But they will learn from Rudolf consistency, adherence to principle, courage.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[06:03] </w:t>
      </w:r>
      <w:r>
        <w:rPr>
          <w:rFonts w:ascii="Times New Roman" w:hAnsi="Times New Roman" w:cs="Times New Roman"/>
          <w:sz w:val="24"/>
          <w:szCs w:val="24"/>
        </w:rPr>
        <w:t xml:space="preserve">Because when other currents are swarming all around and you go on doing your own work,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[06:09] </w:t>
      </w:r>
      <w:r>
        <w:rPr>
          <w:rFonts w:ascii="Times New Roman" w:hAnsi="Times New Roman" w:cs="Times New Roman"/>
          <w:sz w:val="24"/>
          <w:szCs w:val="24"/>
        </w:rPr>
        <w:t xml:space="preserve">you have to be a very brave man.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[06:11] </w:t>
      </w:r>
      <w:r>
        <w:rPr>
          <w:rFonts w:ascii="Times New Roman" w:hAnsi="Times New Roman" w:cs="Times New Roman"/>
          <w:sz w:val="24"/>
          <w:szCs w:val="24"/>
        </w:rPr>
        <w:t xml:space="preserve">And to walk with your head held high.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[06:14] </w:t>
      </w:r>
      <w:r>
        <w:rPr>
          <w:rFonts w:ascii="Times New Roman" w:hAnsi="Times New Roman" w:cs="Times New Roman"/>
          <w:sz w:val="24"/>
          <w:szCs w:val="24"/>
        </w:rPr>
        <w:t xml:space="preserve">That is what I want: that people learn from Rudolf his capacity for work and his colossal faith in art.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[06:22] </w:t>
      </w:r>
      <w:r>
        <w:rPr>
          <w:rFonts w:ascii="Times New Roman" w:hAnsi="Times New Roman" w:cs="Times New Roman"/>
          <w:sz w:val="24"/>
          <w:szCs w:val="24"/>
        </w:rPr>
        <w:t xml:space="preserve">The colossal spirit that is in him.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[06:25] </w:t>
      </w:r>
      <w:r>
        <w:rPr>
          <w:rFonts w:ascii="Times New Roman" w:hAnsi="Times New Roman" w:cs="Times New Roman"/>
          <w:sz w:val="24"/>
          <w:szCs w:val="24"/>
        </w:rPr>
        <w:t xml:space="preserve">Without spirit and without faith there is no art at all.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[06:29] </w:t>
      </w:r>
      <w:r>
        <w:rPr>
          <w:rFonts w:ascii="Times New Roman" w:hAnsi="Times New Roman" w:cs="Times New Roman"/>
          <w:sz w:val="24"/>
          <w:szCs w:val="24"/>
        </w:rPr>
        <w:t xml:space="preserve">It all turns into poor craft that nobody needs.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[06:34] </w:t>
      </w:r>
      <w:r>
        <w:rPr>
          <w:rFonts w:ascii="Times New Roman" w:hAnsi="Times New Roman" w:cs="Times New Roman"/>
          <w:sz w:val="24"/>
          <w:szCs w:val="24"/>
        </w:rPr>
        <w:t xml:space="preserve">I am proud to be Rudolf's friend.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[06:39] </w:t>
      </w:r>
      <w:r>
        <w:rPr>
          <w:rFonts w:ascii="Times New Roman" w:hAnsi="Times New Roman" w:cs="Times New Roman"/>
          <w:sz w:val="24"/>
          <w:szCs w:val="24"/>
        </w:rPr>
        <w:t xml:space="preserve">I am proud to be his contemporary.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[06:41] </w:t>
      </w:r>
      <w:r>
        <w:rPr>
          <w:rFonts w:ascii="Times New Roman" w:hAnsi="Times New Roman" w:cs="Times New Roman"/>
          <w:sz w:val="24"/>
          <w:szCs w:val="24"/>
        </w:rPr>
        <w:t xml:space="preserve">I am proud that every time he gladdens us with new works.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[06:47] </w:t>
      </w:r>
      <w:r>
        <w:rPr>
          <w:rFonts w:ascii="Times New Roman" w:hAnsi="Times New Roman" w:cs="Times New Roman"/>
          <w:sz w:val="24"/>
          <w:szCs w:val="24"/>
        </w:rPr>
        <w:t xml:space="preserve">And I want to thank his parents for giving us such a fine man and artist.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[06:56] </w:t>
      </w:r>
      <w:r>
        <w:rPr>
          <w:rFonts w:ascii="Times New Roman" w:hAnsi="Times New Roman" w:cs="Times New Roman"/>
          <w:sz w:val="24"/>
          <w:szCs w:val="24"/>
        </w:rPr>
        <w:t xml:space="preserve">Rudolf's human qualities, too, are very high.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[06:59] </w:t>
      </w:r>
      <w:r>
        <w:rPr>
          <w:rFonts w:ascii="Times New Roman" w:hAnsi="Times New Roman" w:cs="Times New Roman"/>
          <w:sz w:val="24"/>
          <w:szCs w:val="24"/>
        </w:rPr>
        <w:t xml:space="preserve">And for the fact that he exists — and God grant him another fifty years.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[07:04] </w:t>
      </w:r>
      <w:r>
        <w:rPr>
          <w:rFonts w:ascii="Times New Roman" w:hAnsi="Times New Roman" w:cs="Times New Roman"/>
          <w:sz w:val="24"/>
          <w:szCs w:val="24"/>
        </w:rPr>
        <w:t xml:space="preserve">Lived as actively as he has lived the first fifty.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© Rudolf Khachatryan Heritage Foundation · rudolfart.com · automatic transcript, names and terms may contain errors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RKh-Vid-0019_p1.en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9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